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124"/>
        <w:gridCol w:w="9496"/>
      </w:tblGrid>
      <w:tr w:rsidR="00F521A1" w:rsidRPr="004A4348" w14:paraId="25A736BB" w14:textId="77777777" w:rsidTr="00F521A1">
        <w:tc>
          <w:tcPr>
            <w:tcW w:w="1124" w:type="dxa"/>
          </w:tcPr>
          <w:p w14:paraId="1071269C" w14:textId="2AB96D62" w:rsidR="00F521A1" w:rsidRPr="004A4348" w:rsidRDefault="009F7543" w:rsidP="00EF32E6">
            <w:r w:rsidRPr="004A4348">
              <w:rPr>
                <w:rFonts w:ascii="Arial" w:hAnsi="Arial" w:cs="Arial"/>
                <w:noProof/>
              </w:rPr>
              <w:drawing>
                <wp:inline distT="0" distB="0" distL="0" distR="0" wp14:anchorId="381D8266" wp14:editId="73A5624F">
                  <wp:extent cx="57277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a:ln>
                            <a:noFill/>
                          </a:ln>
                        </pic:spPr>
                      </pic:pic>
                    </a:graphicData>
                  </a:graphic>
                </wp:inline>
              </w:drawing>
            </w:r>
          </w:p>
        </w:tc>
        <w:tc>
          <w:tcPr>
            <w:tcW w:w="9892" w:type="dxa"/>
            <w:vAlign w:val="center"/>
          </w:tcPr>
          <w:p w14:paraId="5FE2DC60" w14:textId="77777777" w:rsidR="00F521A1" w:rsidRPr="004A4348" w:rsidRDefault="00F521A1" w:rsidP="00F521A1">
            <w:pPr>
              <w:rPr>
                <w:rFonts w:ascii="Arial" w:hAnsi="Arial" w:cs="Arial"/>
                <w:b/>
                <w:sz w:val="22"/>
                <w:szCs w:val="22"/>
              </w:rPr>
            </w:pPr>
            <w:r w:rsidRPr="004A4348">
              <w:rPr>
                <w:rFonts w:ascii="Arial" w:hAnsi="Arial" w:cs="Arial"/>
                <w:b/>
                <w:sz w:val="22"/>
                <w:szCs w:val="22"/>
              </w:rPr>
              <w:t>RESOURCE PARENT ROLE ACKNOWLEDGMENT</w:t>
            </w:r>
          </w:p>
          <w:p w14:paraId="1D2D4770" w14:textId="3F74FA57" w:rsidR="00F521A1" w:rsidRPr="004A4348" w:rsidRDefault="00F521A1" w:rsidP="00F521A1">
            <w:pPr>
              <w:rPr>
                <w:rFonts w:ascii="Arial" w:hAnsi="Arial" w:cs="Arial"/>
                <w:sz w:val="14"/>
                <w:szCs w:val="14"/>
              </w:rPr>
            </w:pPr>
            <w:r w:rsidRPr="004A4348">
              <w:rPr>
                <w:rFonts w:ascii="Arial" w:hAnsi="Arial" w:cs="Arial"/>
                <w:sz w:val="14"/>
                <w:szCs w:val="14"/>
              </w:rPr>
              <w:t>State Form 54642 (</w:t>
            </w:r>
            <w:r w:rsidR="00B15F04" w:rsidRPr="004A4348">
              <w:rPr>
                <w:rFonts w:ascii="Arial" w:hAnsi="Arial" w:cs="Arial"/>
                <w:sz w:val="14"/>
                <w:szCs w:val="14"/>
              </w:rPr>
              <w:t>R</w:t>
            </w:r>
            <w:r w:rsidR="001E7585">
              <w:rPr>
                <w:rFonts w:ascii="Arial" w:hAnsi="Arial" w:cs="Arial"/>
                <w:sz w:val="14"/>
                <w:szCs w:val="14"/>
              </w:rPr>
              <w:t>5</w:t>
            </w:r>
            <w:r w:rsidR="00584F6B" w:rsidRPr="004A4348">
              <w:rPr>
                <w:rFonts w:ascii="Arial" w:hAnsi="Arial" w:cs="Arial"/>
                <w:sz w:val="14"/>
                <w:szCs w:val="14"/>
              </w:rPr>
              <w:t xml:space="preserve"> / </w:t>
            </w:r>
            <w:r w:rsidR="001E7585">
              <w:rPr>
                <w:rFonts w:ascii="Arial" w:hAnsi="Arial" w:cs="Arial"/>
                <w:sz w:val="14"/>
                <w:szCs w:val="14"/>
              </w:rPr>
              <w:t>4</w:t>
            </w:r>
            <w:r w:rsidR="006A01C5">
              <w:rPr>
                <w:rFonts w:ascii="Arial" w:hAnsi="Arial" w:cs="Arial"/>
                <w:sz w:val="14"/>
                <w:szCs w:val="14"/>
              </w:rPr>
              <w:t>-2</w:t>
            </w:r>
            <w:r w:rsidR="001E7585">
              <w:rPr>
                <w:rFonts w:ascii="Arial" w:hAnsi="Arial" w:cs="Arial"/>
                <w:sz w:val="14"/>
                <w:szCs w:val="14"/>
              </w:rPr>
              <w:t>4</w:t>
            </w:r>
            <w:r w:rsidRPr="004A4348">
              <w:rPr>
                <w:rFonts w:ascii="Arial" w:hAnsi="Arial" w:cs="Arial"/>
                <w:sz w:val="14"/>
                <w:szCs w:val="14"/>
              </w:rPr>
              <w:t>)</w:t>
            </w:r>
          </w:p>
          <w:p w14:paraId="6D1A5120" w14:textId="77777777" w:rsidR="00F521A1" w:rsidRPr="004A4348" w:rsidRDefault="00F521A1" w:rsidP="00F521A1">
            <w:pPr>
              <w:rPr>
                <w:rFonts w:ascii="Arial" w:hAnsi="Arial" w:cs="Arial"/>
                <w:sz w:val="14"/>
                <w:szCs w:val="14"/>
              </w:rPr>
            </w:pPr>
            <w:r w:rsidRPr="004A4348">
              <w:rPr>
                <w:rFonts w:ascii="Arial" w:hAnsi="Arial" w:cs="Arial"/>
                <w:sz w:val="14"/>
                <w:szCs w:val="14"/>
              </w:rPr>
              <w:t>DEPARTMENT OF CHILD SERVICES</w:t>
            </w:r>
          </w:p>
        </w:tc>
      </w:tr>
    </w:tbl>
    <w:p w14:paraId="1AEB7263" w14:textId="77777777" w:rsidR="001E4CF7" w:rsidRPr="004A4348" w:rsidRDefault="001E4CF7">
      <w:pPr>
        <w:rPr>
          <w:sz w:val="20"/>
          <w:szCs w:val="20"/>
        </w:rPr>
      </w:pPr>
    </w:p>
    <w:p w14:paraId="558FFA42" w14:textId="6D358A82" w:rsidR="003F1E12" w:rsidRPr="004A4348" w:rsidRDefault="00EF32E6">
      <w:pPr>
        <w:rPr>
          <w:i/>
          <w:sz w:val="18"/>
          <w:szCs w:val="18"/>
        </w:rPr>
      </w:pPr>
      <w:r w:rsidRPr="004A4348">
        <w:rPr>
          <w:i/>
          <w:sz w:val="18"/>
          <w:szCs w:val="18"/>
        </w:rPr>
        <w:t>INSTRUCTIONS:</w:t>
      </w:r>
      <w:r w:rsidRPr="004A4348">
        <w:rPr>
          <w:i/>
          <w:sz w:val="18"/>
          <w:szCs w:val="18"/>
        </w:rPr>
        <w:tab/>
      </w:r>
      <w:r w:rsidR="00646E5C" w:rsidRPr="004A4348">
        <w:rPr>
          <w:i/>
          <w:sz w:val="18"/>
          <w:szCs w:val="18"/>
        </w:rPr>
        <w:t xml:space="preserve">This form is to be completed by </w:t>
      </w:r>
      <w:r w:rsidR="00F04CBB">
        <w:rPr>
          <w:i/>
          <w:sz w:val="18"/>
          <w:szCs w:val="18"/>
        </w:rPr>
        <w:t xml:space="preserve">resource </w:t>
      </w:r>
      <w:r w:rsidR="004F2E14" w:rsidRPr="004A4348">
        <w:rPr>
          <w:i/>
          <w:sz w:val="18"/>
          <w:szCs w:val="18"/>
        </w:rPr>
        <w:t>parents prior t</w:t>
      </w:r>
      <w:r w:rsidR="001E7585">
        <w:rPr>
          <w:i/>
          <w:sz w:val="18"/>
          <w:szCs w:val="18"/>
        </w:rPr>
        <w:t>o initial</w:t>
      </w:r>
      <w:r w:rsidR="004F2E14" w:rsidRPr="004A4348">
        <w:rPr>
          <w:i/>
          <w:sz w:val="18"/>
          <w:szCs w:val="18"/>
        </w:rPr>
        <w:t xml:space="preserve"> licensing,</w:t>
      </w:r>
      <w:r w:rsidR="000A1E11" w:rsidRPr="004A4348">
        <w:rPr>
          <w:i/>
          <w:sz w:val="18"/>
          <w:szCs w:val="18"/>
        </w:rPr>
        <w:t xml:space="preserve"> at </w:t>
      </w:r>
      <w:r w:rsidR="004F2E14" w:rsidRPr="004A4348">
        <w:rPr>
          <w:i/>
          <w:sz w:val="18"/>
          <w:szCs w:val="18"/>
        </w:rPr>
        <w:t>re</w:t>
      </w:r>
      <w:r w:rsidR="00F126E8" w:rsidRPr="004A4348">
        <w:rPr>
          <w:i/>
          <w:sz w:val="18"/>
          <w:szCs w:val="18"/>
        </w:rPr>
        <w:t>-</w:t>
      </w:r>
      <w:r w:rsidR="004F2E14" w:rsidRPr="004A4348">
        <w:rPr>
          <w:i/>
          <w:sz w:val="18"/>
          <w:szCs w:val="18"/>
        </w:rPr>
        <w:t>licensure</w:t>
      </w:r>
      <w:r w:rsidR="001E7585">
        <w:rPr>
          <w:i/>
          <w:sz w:val="18"/>
          <w:szCs w:val="18"/>
        </w:rPr>
        <w:t xml:space="preserve"> and as needed</w:t>
      </w:r>
      <w:r w:rsidR="004F2E14" w:rsidRPr="004A4348">
        <w:rPr>
          <w:i/>
          <w:sz w:val="18"/>
          <w:szCs w:val="18"/>
        </w:rPr>
        <w:t xml:space="preserve">. </w:t>
      </w:r>
    </w:p>
    <w:p w14:paraId="0F809BF5" w14:textId="24EC1088" w:rsidR="00646E5C" w:rsidRPr="004A4348" w:rsidRDefault="004F2E14" w:rsidP="00A90582">
      <w:pPr>
        <w:ind w:left="1440"/>
        <w:rPr>
          <w:i/>
          <w:sz w:val="18"/>
          <w:szCs w:val="18"/>
        </w:rPr>
      </w:pPr>
      <w:r w:rsidRPr="004A4348">
        <w:rPr>
          <w:i/>
          <w:sz w:val="18"/>
          <w:szCs w:val="18"/>
        </w:rPr>
        <w:t xml:space="preserve">This form </w:t>
      </w:r>
      <w:r w:rsidR="001E7585">
        <w:rPr>
          <w:i/>
          <w:sz w:val="18"/>
          <w:szCs w:val="18"/>
        </w:rPr>
        <w:t>should</w:t>
      </w:r>
      <w:r w:rsidRPr="004A4348">
        <w:rPr>
          <w:i/>
          <w:sz w:val="18"/>
          <w:szCs w:val="18"/>
        </w:rPr>
        <w:t xml:space="preserve"> also </w:t>
      </w:r>
      <w:r w:rsidR="0060582F" w:rsidRPr="004A4348">
        <w:rPr>
          <w:i/>
          <w:sz w:val="18"/>
          <w:szCs w:val="18"/>
        </w:rPr>
        <w:t xml:space="preserve">be </w:t>
      </w:r>
      <w:r w:rsidRPr="004A4348">
        <w:rPr>
          <w:i/>
          <w:sz w:val="18"/>
          <w:szCs w:val="18"/>
        </w:rPr>
        <w:t>completed by prospective</w:t>
      </w:r>
      <w:r w:rsidR="000A1E11" w:rsidRPr="004A4348">
        <w:rPr>
          <w:i/>
          <w:sz w:val="18"/>
          <w:szCs w:val="18"/>
        </w:rPr>
        <w:t xml:space="preserve"> </w:t>
      </w:r>
      <w:r w:rsidR="00646E5C" w:rsidRPr="004A4348">
        <w:rPr>
          <w:i/>
          <w:sz w:val="18"/>
          <w:szCs w:val="18"/>
        </w:rPr>
        <w:t>adoptive</w:t>
      </w:r>
      <w:r w:rsidRPr="004A4348">
        <w:rPr>
          <w:i/>
          <w:sz w:val="18"/>
          <w:szCs w:val="18"/>
        </w:rPr>
        <w:t xml:space="preserve"> parents</w:t>
      </w:r>
      <w:r w:rsidR="00646E5C" w:rsidRPr="004A4348">
        <w:rPr>
          <w:i/>
          <w:sz w:val="18"/>
          <w:szCs w:val="18"/>
        </w:rPr>
        <w:t xml:space="preserve"> and </w:t>
      </w:r>
      <w:r w:rsidR="001E7585">
        <w:rPr>
          <w:i/>
          <w:sz w:val="18"/>
          <w:szCs w:val="18"/>
        </w:rPr>
        <w:t>kinship caregivers</w:t>
      </w:r>
      <w:r w:rsidR="00646E5C" w:rsidRPr="004A4348">
        <w:rPr>
          <w:i/>
          <w:sz w:val="18"/>
          <w:szCs w:val="18"/>
        </w:rPr>
        <w:t xml:space="preserve"> prior to receiving placement.</w:t>
      </w:r>
    </w:p>
    <w:p w14:paraId="53EBC1A5" w14:textId="740DEB50" w:rsidR="008C5467" w:rsidRDefault="008C5467">
      <w:pPr>
        <w:rPr>
          <w:sz w:val="20"/>
          <w:szCs w:val="20"/>
        </w:rPr>
      </w:pPr>
    </w:p>
    <w:p w14:paraId="55096089" w14:textId="77777777" w:rsidR="00A90582" w:rsidRPr="004A4348" w:rsidRDefault="00A9058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6"/>
        <w:gridCol w:w="2856"/>
      </w:tblGrid>
      <w:tr w:rsidR="00EF32E6" w:rsidRPr="004A4348" w14:paraId="2E8F191B" w14:textId="77777777" w:rsidTr="006B60FB">
        <w:trPr>
          <w:trHeight w:val="461"/>
        </w:trPr>
        <w:tc>
          <w:tcPr>
            <w:tcW w:w="10620" w:type="dxa"/>
            <w:gridSpan w:val="2"/>
          </w:tcPr>
          <w:p w14:paraId="46E8AB36" w14:textId="2005AC28" w:rsidR="0083789B" w:rsidRPr="004A4348" w:rsidRDefault="00EF32E6">
            <w:pPr>
              <w:rPr>
                <w:sz w:val="16"/>
                <w:szCs w:val="16"/>
              </w:rPr>
            </w:pPr>
            <w:r w:rsidRPr="004A4348">
              <w:rPr>
                <w:sz w:val="16"/>
                <w:szCs w:val="16"/>
              </w:rPr>
              <w:t>Name of Licensing/Placing Agency (</w:t>
            </w:r>
            <w:r w:rsidR="00A64C86" w:rsidRPr="004A4348">
              <w:rPr>
                <w:sz w:val="16"/>
                <w:szCs w:val="16"/>
              </w:rPr>
              <w:t>Department of Child Services (DCS) or Licensed Child Placing Agenc</w:t>
            </w:r>
            <w:r w:rsidR="0083789B" w:rsidRPr="004A4348">
              <w:rPr>
                <w:sz w:val="16"/>
                <w:szCs w:val="16"/>
              </w:rPr>
              <w:t>y (LCPA)</w:t>
            </w:r>
            <w:r w:rsidR="00A51C9B">
              <w:rPr>
                <w:sz w:val="16"/>
                <w:szCs w:val="16"/>
              </w:rPr>
              <w:t>)</w:t>
            </w:r>
          </w:p>
          <w:p w14:paraId="7F991387" w14:textId="4C2BC9C7" w:rsidR="00EF32E6" w:rsidRPr="004A4348" w:rsidRDefault="00EF32E6">
            <w:pPr>
              <w:rPr>
                <w:sz w:val="20"/>
                <w:szCs w:val="20"/>
              </w:rPr>
            </w:pPr>
            <w:r w:rsidRPr="004A4348">
              <w:rPr>
                <w:sz w:val="20"/>
                <w:szCs w:val="20"/>
              </w:rPr>
              <w:fldChar w:fldCharType="begin">
                <w:ffData>
                  <w:name w:val="Text1"/>
                  <w:enabled/>
                  <w:calcOnExit w:val="0"/>
                  <w:textInput/>
                </w:ffData>
              </w:fldChar>
            </w:r>
            <w:bookmarkStart w:id="0" w:name="Text1"/>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bookmarkEnd w:id="0"/>
          </w:p>
        </w:tc>
      </w:tr>
      <w:tr w:rsidR="00EF32E6" w:rsidRPr="004A4348" w14:paraId="60BBE21C" w14:textId="77777777" w:rsidTr="006B60FB">
        <w:trPr>
          <w:trHeight w:val="461"/>
        </w:trPr>
        <w:tc>
          <w:tcPr>
            <w:tcW w:w="7740" w:type="dxa"/>
          </w:tcPr>
          <w:p w14:paraId="42C2EC69" w14:textId="77777777" w:rsidR="005F0FA5" w:rsidRPr="004A4348" w:rsidRDefault="00EF32E6">
            <w:pPr>
              <w:rPr>
                <w:sz w:val="16"/>
                <w:szCs w:val="16"/>
              </w:rPr>
            </w:pPr>
            <w:r w:rsidRPr="004A4348">
              <w:rPr>
                <w:sz w:val="16"/>
                <w:szCs w:val="16"/>
              </w:rPr>
              <w:t xml:space="preserve">Name(s) of Resource Parent(s) </w:t>
            </w:r>
          </w:p>
          <w:p w14:paraId="4AF45C8C" w14:textId="77777777" w:rsidR="00EF32E6" w:rsidRPr="004A4348" w:rsidRDefault="00EF32E6">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c>
          <w:tcPr>
            <w:tcW w:w="2880" w:type="dxa"/>
          </w:tcPr>
          <w:p w14:paraId="1B8F4FFC" w14:textId="77777777" w:rsidR="005F0FA5" w:rsidRPr="004A4348" w:rsidRDefault="00EF32E6">
            <w:pPr>
              <w:rPr>
                <w:sz w:val="16"/>
                <w:szCs w:val="16"/>
              </w:rPr>
            </w:pPr>
            <w:r w:rsidRPr="004A4348">
              <w:rPr>
                <w:sz w:val="16"/>
                <w:szCs w:val="16"/>
              </w:rPr>
              <w:t>Resource Home Identification Number</w:t>
            </w:r>
          </w:p>
          <w:p w14:paraId="63FC4A51" w14:textId="77777777" w:rsidR="00EF32E6" w:rsidRPr="004A4348" w:rsidRDefault="00EF32E6" w:rsidP="00F046F4">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r>
    </w:tbl>
    <w:p w14:paraId="22DE4076" w14:textId="7EA315CD" w:rsidR="00646E5C" w:rsidRDefault="00646E5C" w:rsidP="005F0FA5">
      <w:pPr>
        <w:rPr>
          <w:b/>
          <w:sz w:val="20"/>
          <w:szCs w:val="20"/>
        </w:rPr>
      </w:pPr>
    </w:p>
    <w:p w14:paraId="518846B8" w14:textId="77777777" w:rsidR="00A90582" w:rsidRPr="004A4348" w:rsidRDefault="00A90582" w:rsidP="005F0FA5">
      <w:pPr>
        <w:rPr>
          <w:b/>
          <w:sz w:val="20"/>
          <w:szCs w:val="20"/>
        </w:rPr>
      </w:pPr>
    </w:p>
    <w:p w14:paraId="233473EB" w14:textId="42847BC7" w:rsidR="00A90582" w:rsidRPr="00A90582" w:rsidRDefault="00426D11" w:rsidP="00A90582">
      <w:pPr>
        <w:numPr>
          <w:ilvl w:val="0"/>
          <w:numId w:val="27"/>
        </w:numPr>
        <w:ind w:left="360"/>
        <w:rPr>
          <w:b/>
          <w:sz w:val="20"/>
          <w:szCs w:val="20"/>
        </w:rPr>
      </w:pPr>
      <w:r w:rsidRPr="004A4348">
        <w:rPr>
          <w:b/>
          <w:sz w:val="20"/>
          <w:szCs w:val="20"/>
        </w:rPr>
        <w:t>R</w:t>
      </w:r>
      <w:r w:rsidR="0009554B" w:rsidRPr="004A4348">
        <w:rPr>
          <w:b/>
          <w:sz w:val="20"/>
          <w:szCs w:val="20"/>
        </w:rPr>
        <w:t>ESOURCE</w:t>
      </w:r>
      <w:r w:rsidRPr="004A4348">
        <w:rPr>
          <w:b/>
          <w:sz w:val="20"/>
          <w:szCs w:val="20"/>
        </w:rPr>
        <w:t xml:space="preserve"> P</w:t>
      </w:r>
      <w:r w:rsidR="0009554B" w:rsidRPr="004A4348">
        <w:rPr>
          <w:b/>
          <w:sz w:val="20"/>
          <w:szCs w:val="20"/>
        </w:rPr>
        <w:t>ARENT</w:t>
      </w:r>
      <w:r w:rsidRPr="004A4348">
        <w:rPr>
          <w:b/>
          <w:sz w:val="20"/>
          <w:szCs w:val="20"/>
        </w:rPr>
        <w:t xml:space="preserve"> R</w:t>
      </w:r>
      <w:r w:rsidR="005968C3" w:rsidRPr="004A4348">
        <w:rPr>
          <w:b/>
          <w:sz w:val="20"/>
          <w:szCs w:val="20"/>
        </w:rPr>
        <w:t>OLE</w:t>
      </w:r>
      <w:r w:rsidRPr="004A4348">
        <w:rPr>
          <w:b/>
          <w:sz w:val="20"/>
          <w:szCs w:val="20"/>
        </w:rPr>
        <w:t xml:space="preserve"> </w:t>
      </w:r>
      <w:r w:rsidR="0009554B" w:rsidRPr="004A4348">
        <w:rPr>
          <w:b/>
          <w:sz w:val="20"/>
          <w:szCs w:val="20"/>
        </w:rPr>
        <w:t>AND</w:t>
      </w:r>
      <w:r w:rsidRPr="004A4348">
        <w:rPr>
          <w:b/>
          <w:sz w:val="20"/>
          <w:szCs w:val="20"/>
        </w:rPr>
        <w:t xml:space="preserve"> R</w:t>
      </w:r>
      <w:r w:rsidR="005968C3" w:rsidRPr="004A4348">
        <w:rPr>
          <w:b/>
          <w:sz w:val="20"/>
          <w:szCs w:val="20"/>
        </w:rPr>
        <w:t>ESPONSIBILITIES</w:t>
      </w:r>
      <w:r w:rsidR="0009554B" w:rsidRPr="004A4348">
        <w:rPr>
          <w:b/>
          <w:sz w:val="20"/>
          <w:szCs w:val="20"/>
        </w:rPr>
        <w:t xml:space="preserve"> – </w:t>
      </w:r>
      <w:r w:rsidR="00AC7FEF" w:rsidRPr="004A4348">
        <w:rPr>
          <w:sz w:val="20"/>
          <w:szCs w:val="20"/>
        </w:rPr>
        <w:t xml:space="preserve">The resource </w:t>
      </w:r>
      <w:r w:rsidR="00AE4F37" w:rsidRPr="004A4348">
        <w:rPr>
          <w:sz w:val="20"/>
          <w:szCs w:val="20"/>
        </w:rPr>
        <w:t>parent</w:t>
      </w:r>
      <w:r w:rsidR="00AC7FEF" w:rsidRPr="004A4348">
        <w:rPr>
          <w:sz w:val="20"/>
          <w:szCs w:val="20"/>
        </w:rPr>
        <w:t>’s</w:t>
      </w:r>
      <w:r w:rsidR="00AE4F37" w:rsidRPr="004A4348">
        <w:rPr>
          <w:sz w:val="20"/>
          <w:szCs w:val="20"/>
        </w:rPr>
        <w:t xml:space="preserve"> role and responsibilities are described in state law, regulations</w:t>
      </w:r>
      <w:r w:rsidR="00AC7FEF" w:rsidRPr="004A4348">
        <w:rPr>
          <w:sz w:val="20"/>
          <w:szCs w:val="20"/>
        </w:rPr>
        <w:t>,</w:t>
      </w:r>
      <w:r w:rsidR="00AE4F37" w:rsidRPr="004A4348">
        <w:rPr>
          <w:sz w:val="20"/>
          <w:szCs w:val="20"/>
        </w:rPr>
        <w:t xml:space="preserve"> and </w:t>
      </w:r>
      <w:r w:rsidR="00A64C86" w:rsidRPr="004A4348">
        <w:rPr>
          <w:sz w:val="20"/>
          <w:szCs w:val="20"/>
        </w:rPr>
        <w:t>DCS</w:t>
      </w:r>
      <w:r w:rsidR="00AE4F37" w:rsidRPr="004A4348">
        <w:rPr>
          <w:sz w:val="20"/>
          <w:szCs w:val="20"/>
        </w:rPr>
        <w:t xml:space="preserve"> policy.  Please see the </w:t>
      </w:r>
      <w:r w:rsidR="0038705A">
        <w:rPr>
          <w:sz w:val="20"/>
          <w:szCs w:val="20"/>
        </w:rPr>
        <w:t>refer</w:t>
      </w:r>
      <w:r w:rsidR="0013389A">
        <w:rPr>
          <w:sz w:val="20"/>
          <w:szCs w:val="20"/>
        </w:rPr>
        <w:t>e</w:t>
      </w:r>
      <w:r w:rsidR="0038705A">
        <w:rPr>
          <w:sz w:val="20"/>
          <w:szCs w:val="20"/>
        </w:rPr>
        <w:t>nces</w:t>
      </w:r>
      <w:r w:rsidR="00AE4F37" w:rsidRPr="004A4348">
        <w:rPr>
          <w:sz w:val="20"/>
          <w:szCs w:val="20"/>
        </w:rPr>
        <w:t xml:space="preserve"> </w:t>
      </w:r>
      <w:r w:rsidR="0060582F" w:rsidRPr="004A4348">
        <w:rPr>
          <w:sz w:val="20"/>
          <w:szCs w:val="20"/>
        </w:rPr>
        <w:t xml:space="preserve">in Section B </w:t>
      </w:r>
      <w:r w:rsidR="00AE4F37" w:rsidRPr="004A4348">
        <w:rPr>
          <w:sz w:val="20"/>
          <w:szCs w:val="20"/>
        </w:rPr>
        <w:t>below for these complete documents. B</w:t>
      </w:r>
      <w:r w:rsidR="0009554B" w:rsidRPr="004A4348">
        <w:rPr>
          <w:sz w:val="20"/>
          <w:szCs w:val="20"/>
        </w:rPr>
        <w:t xml:space="preserve">elow is a summary of role and responsibilities for </w:t>
      </w:r>
      <w:r w:rsidR="00AE4F37" w:rsidRPr="004A4348">
        <w:rPr>
          <w:sz w:val="20"/>
          <w:szCs w:val="20"/>
        </w:rPr>
        <w:t>r</w:t>
      </w:r>
      <w:r w:rsidR="00DF76ED" w:rsidRPr="004A4348">
        <w:rPr>
          <w:sz w:val="20"/>
          <w:szCs w:val="20"/>
        </w:rPr>
        <w:t>esource parent</w:t>
      </w:r>
      <w:r w:rsidR="00AE4F37" w:rsidRPr="004A4348">
        <w:rPr>
          <w:sz w:val="20"/>
          <w:szCs w:val="20"/>
        </w:rPr>
        <w:t>s</w:t>
      </w:r>
      <w:r w:rsidR="00FB19B3" w:rsidRPr="004A4348">
        <w:rPr>
          <w:sz w:val="20"/>
          <w:szCs w:val="20"/>
        </w:rPr>
        <w:t>.</w:t>
      </w:r>
      <w:r w:rsidR="00DF76ED" w:rsidRPr="004A4348">
        <w:rPr>
          <w:sz w:val="20"/>
          <w:szCs w:val="20"/>
        </w:rPr>
        <w:t xml:space="preserve"> </w:t>
      </w:r>
    </w:p>
    <w:p w14:paraId="32A59FA2" w14:textId="77777777" w:rsidR="002001E8" w:rsidRPr="004A4348" w:rsidRDefault="002001E8" w:rsidP="00A11CE5">
      <w:pPr>
        <w:ind w:firstLine="360"/>
        <w:rPr>
          <w:b/>
          <w:sz w:val="16"/>
          <w:szCs w:val="16"/>
        </w:rPr>
      </w:pPr>
    </w:p>
    <w:p w14:paraId="64A30F46" w14:textId="2966AEAB" w:rsidR="00A90582" w:rsidRDefault="00DF1742" w:rsidP="00A11CE5">
      <w:pPr>
        <w:ind w:firstLine="360"/>
        <w:rPr>
          <w:sz w:val="20"/>
          <w:szCs w:val="20"/>
        </w:rPr>
      </w:pPr>
      <w:r w:rsidRPr="004A4348">
        <w:rPr>
          <w:b/>
          <w:sz w:val="20"/>
          <w:szCs w:val="20"/>
        </w:rPr>
        <w:t xml:space="preserve">Resource Parent Role </w:t>
      </w:r>
      <w:r w:rsidR="00F4462D" w:rsidRPr="004A4348">
        <w:rPr>
          <w:b/>
          <w:sz w:val="20"/>
          <w:szCs w:val="20"/>
        </w:rPr>
        <w:t>–</w:t>
      </w:r>
      <w:r w:rsidRPr="004A4348">
        <w:rPr>
          <w:b/>
          <w:sz w:val="20"/>
          <w:szCs w:val="20"/>
        </w:rPr>
        <w:t xml:space="preserve"> </w:t>
      </w:r>
      <w:r w:rsidR="00035027" w:rsidRPr="004A4348">
        <w:rPr>
          <w:b/>
          <w:sz w:val="20"/>
          <w:szCs w:val="20"/>
        </w:rPr>
        <w:t>General</w:t>
      </w:r>
      <w:r w:rsidR="00F4462D" w:rsidRPr="004A4348">
        <w:rPr>
          <w:b/>
          <w:sz w:val="20"/>
          <w:szCs w:val="20"/>
        </w:rPr>
        <w:t xml:space="preserve"> </w:t>
      </w:r>
      <w:r w:rsidR="00B3339A" w:rsidRPr="004A4348">
        <w:rPr>
          <w:b/>
          <w:sz w:val="20"/>
          <w:szCs w:val="20"/>
        </w:rPr>
        <w:t>–</w:t>
      </w:r>
      <w:r w:rsidR="00F4462D" w:rsidRPr="004A4348">
        <w:rPr>
          <w:b/>
          <w:sz w:val="20"/>
          <w:szCs w:val="20"/>
        </w:rPr>
        <w:t xml:space="preserve"> </w:t>
      </w:r>
      <w:r w:rsidR="00B3339A" w:rsidRPr="004A4348">
        <w:rPr>
          <w:sz w:val="20"/>
          <w:szCs w:val="20"/>
        </w:rPr>
        <w:t xml:space="preserve">See policy </w:t>
      </w:r>
      <w:r w:rsidR="00B3339A" w:rsidRPr="006D3B88">
        <w:rPr>
          <w:b/>
          <w:bCs/>
          <w:sz w:val="20"/>
          <w:szCs w:val="20"/>
          <w:u w:val="single"/>
        </w:rPr>
        <w:t>8.16 Resource Parent(s) Role</w:t>
      </w:r>
      <w:r w:rsidR="00B3339A" w:rsidRPr="004A4348">
        <w:rPr>
          <w:sz w:val="20"/>
          <w:szCs w:val="20"/>
        </w:rPr>
        <w:t xml:space="preserve"> for additional information. </w:t>
      </w:r>
      <w:r w:rsidR="00F4462D" w:rsidRPr="004A4348">
        <w:rPr>
          <w:sz w:val="20"/>
          <w:szCs w:val="20"/>
        </w:rPr>
        <w:t xml:space="preserve">The resource </w:t>
      </w:r>
    </w:p>
    <w:p w14:paraId="16E9E93D" w14:textId="5AE6D5C0" w:rsidR="00035027" w:rsidRPr="004A4348" w:rsidRDefault="00F4462D" w:rsidP="00A11CE5">
      <w:pPr>
        <w:ind w:firstLine="360"/>
        <w:rPr>
          <w:sz w:val="20"/>
          <w:szCs w:val="20"/>
        </w:rPr>
      </w:pPr>
      <w:r w:rsidRPr="004A4348">
        <w:rPr>
          <w:sz w:val="20"/>
          <w:szCs w:val="20"/>
        </w:rPr>
        <w:t>parent will</w:t>
      </w:r>
      <w:r w:rsidR="009C38D6" w:rsidRPr="004A4348">
        <w:rPr>
          <w:sz w:val="20"/>
          <w:szCs w:val="20"/>
        </w:rPr>
        <w:t>:</w:t>
      </w:r>
    </w:p>
    <w:p w14:paraId="26A58568" w14:textId="506DF44B" w:rsidR="0060582F" w:rsidRPr="004A4348" w:rsidRDefault="0060582F" w:rsidP="004F2E14">
      <w:pPr>
        <w:numPr>
          <w:ilvl w:val="0"/>
          <w:numId w:val="8"/>
        </w:numPr>
        <w:tabs>
          <w:tab w:val="clear" w:pos="1080"/>
          <w:tab w:val="num" w:pos="720"/>
        </w:tabs>
        <w:ind w:left="720"/>
        <w:rPr>
          <w:sz w:val="20"/>
          <w:szCs w:val="20"/>
        </w:rPr>
      </w:pPr>
      <w:r w:rsidRPr="004A4348">
        <w:rPr>
          <w:sz w:val="20"/>
          <w:szCs w:val="20"/>
        </w:rPr>
        <w:t xml:space="preserve">Cooperate with DCS and </w:t>
      </w:r>
      <w:r w:rsidR="004F2E14" w:rsidRPr="004A4348">
        <w:rPr>
          <w:sz w:val="20"/>
          <w:szCs w:val="20"/>
        </w:rPr>
        <w:t xml:space="preserve">the </w:t>
      </w:r>
      <w:r w:rsidR="00A64C86" w:rsidRPr="004A4348">
        <w:rPr>
          <w:sz w:val="20"/>
          <w:szCs w:val="20"/>
        </w:rPr>
        <w:t>LCPA</w:t>
      </w:r>
      <w:r w:rsidR="004F2E14" w:rsidRPr="004A4348">
        <w:rPr>
          <w:sz w:val="20"/>
          <w:szCs w:val="20"/>
        </w:rPr>
        <w:t xml:space="preserve"> in the overall plan for the child and with all inquiries from DCS or the LCPA involving the care of the child </w:t>
      </w:r>
      <w:r w:rsidR="00B46DE9" w:rsidRPr="004A4348">
        <w:rPr>
          <w:sz w:val="20"/>
          <w:szCs w:val="20"/>
        </w:rPr>
        <w:t xml:space="preserve">or the </w:t>
      </w:r>
      <w:r w:rsidR="006D3B88">
        <w:rPr>
          <w:sz w:val="20"/>
          <w:szCs w:val="20"/>
        </w:rPr>
        <w:t>resource</w:t>
      </w:r>
      <w:r w:rsidR="00B46DE9" w:rsidRPr="004A4348">
        <w:rPr>
          <w:sz w:val="20"/>
          <w:szCs w:val="20"/>
        </w:rPr>
        <w:t xml:space="preserve"> parent’s </w:t>
      </w:r>
      <w:proofErr w:type="gramStart"/>
      <w:r w:rsidR="00B46DE9" w:rsidRPr="004A4348">
        <w:rPr>
          <w:sz w:val="20"/>
          <w:szCs w:val="20"/>
        </w:rPr>
        <w:t>license;</w:t>
      </w:r>
      <w:proofErr w:type="gramEnd"/>
    </w:p>
    <w:p w14:paraId="36FB9BC2" w14:textId="124A80B9" w:rsidR="00B46DE9" w:rsidRPr="004A4348" w:rsidRDefault="001F183C" w:rsidP="00B46DE9">
      <w:pPr>
        <w:numPr>
          <w:ilvl w:val="0"/>
          <w:numId w:val="8"/>
        </w:numPr>
        <w:tabs>
          <w:tab w:val="clear" w:pos="1080"/>
          <w:tab w:val="num" w:pos="720"/>
        </w:tabs>
        <w:ind w:left="720"/>
        <w:rPr>
          <w:sz w:val="20"/>
          <w:szCs w:val="20"/>
        </w:rPr>
      </w:pPr>
      <w:r w:rsidRPr="004A4348">
        <w:rPr>
          <w:sz w:val="20"/>
          <w:szCs w:val="20"/>
        </w:rPr>
        <w:t xml:space="preserve">Participate in Child and Family Team </w:t>
      </w:r>
      <w:r w:rsidR="00D862BC" w:rsidRPr="004A4348">
        <w:rPr>
          <w:sz w:val="20"/>
          <w:szCs w:val="20"/>
        </w:rPr>
        <w:t xml:space="preserve">(CFT) </w:t>
      </w:r>
      <w:r w:rsidRPr="004A4348">
        <w:rPr>
          <w:sz w:val="20"/>
          <w:szCs w:val="20"/>
        </w:rPr>
        <w:t>Meetings when invited by the parents, as well as case conferences and court hearings</w:t>
      </w:r>
      <w:r w:rsidR="00D862BC" w:rsidRPr="004A4348">
        <w:rPr>
          <w:sz w:val="20"/>
          <w:szCs w:val="20"/>
        </w:rPr>
        <w:t>,</w:t>
      </w:r>
      <w:r w:rsidRPr="004A4348">
        <w:rPr>
          <w:sz w:val="20"/>
          <w:szCs w:val="20"/>
        </w:rPr>
        <w:t xml:space="preserve"> as </w:t>
      </w:r>
      <w:proofErr w:type="gramStart"/>
      <w:r w:rsidRPr="004A4348">
        <w:rPr>
          <w:sz w:val="20"/>
          <w:szCs w:val="20"/>
        </w:rPr>
        <w:t>appropriate;</w:t>
      </w:r>
      <w:proofErr w:type="gramEnd"/>
    </w:p>
    <w:p w14:paraId="3B79E717" w14:textId="485BCD60" w:rsidR="00FF010E" w:rsidRPr="004A4348" w:rsidRDefault="00FF010E" w:rsidP="00FF010E">
      <w:pPr>
        <w:ind w:left="720"/>
        <w:rPr>
          <w:sz w:val="20"/>
          <w:szCs w:val="20"/>
        </w:rPr>
      </w:pPr>
    </w:p>
    <w:p w14:paraId="7E48C20E" w14:textId="4C81B7F2" w:rsidR="00C01EDC" w:rsidRPr="00DA50B9" w:rsidRDefault="00FF010E" w:rsidP="00C01EDC">
      <w:pPr>
        <w:ind w:left="720"/>
        <w:rPr>
          <w:sz w:val="20"/>
          <w:szCs w:val="20"/>
        </w:rPr>
      </w:pPr>
      <w:r w:rsidRPr="004A4348">
        <w:rPr>
          <w:b/>
          <w:bCs/>
          <w:sz w:val="20"/>
          <w:szCs w:val="20"/>
        </w:rPr>
        <w:t>Note:</w:t>
      </w:r>
      <w:r w:rsidRPr="004A4348">
        <w:rPr>
          <w:sz w:val="20"/>
          <w:szCs w:val="20"/>
        </w:rPr>
        <w:t xml:space="preserve"> The resource parent may request a </w:t>
      </w:r>
      <w:r w:rsidR="00D862BC" w:rsidRPr="004A4348">
        <w:rPr>
          <w:sz w:val="20"/>
          <w:szCs w:val="20"/>
        </w:rPr>
        <w:t>CFT</w:t>
      </w:r>
      <w:r w:rsidRPr="004A4348">
        <w:rPr>
          <w:sz w:val="20"/>
          <w:szCs w:val="20"/>
        </w:rPr>
        <w:t xml:space="preserve"> Meeting</w:t>
      </w:r>
      <w:r w:rsidR="00D862BC" w:rsidRPr="004A4348">
        <w:rPr>
          <w:sz w:val="20"/>
          <w:szCs w:val="20"/>
        </w:rPr>
        <w:t>,</w:t>
      </w:r>
      <w:r w:rsidRPr="004A4348">
        <w:rPr>
          <w:sz w:val="20"/>
          <w:szCs w:val="20"/>
        </w:rPr>
        <w:t xml:space="preserve"> as needed</w:t>
      </w:r>
      <w:r w:rsidR="00D862BC" w:rsidRPr="004A4348">
        <w:rPr>
          <w:sz w:val="20"/>
          <w:szCs w:val="20"/>
        </w:rPr>
        <w:t>,</w:t>
      </w:r>
      <w:r w:rsidRPr="004A4348">
        <w:rPr>
          <w:sz w:val="20"/>
          <w:szCs w:val="20"/>
        </w:rPr>
        <w:t xml:space="preserve"> to ensure the child’s needs are met.</w:t>
      </w:r>
      <w:r w:rsidR="00A068A9">
        <w:rPr>
          <w:b/>
          <w:bCs/>
          <w:sz w:val="20"/>
          <w:szCs w:val="20"/>
        </w:rPr>
        <w:t xml:space="preserve"> </w:t>
      </w:r>
      <w:r w:rsidR="00C01EDC">
        <w:rPr>
          <w:sz w:val="20"/>
          <w:szCs w:val="20"/>
        </w:rPr>
        <w:t>If the resource parent is invited by a parent to participate in a CFT Meeting, the information discussed is excluded from IC 31-27-4.5-1.</w:t>
      </w:r>
    </w:p>
    <w:p w14:paraId="4FC86028" w14:textId="77777777" w:rsidR="00FF010E" w:rsidRPr="004A4348" w:rsidRDefault="00FF010E" w:rsidP="004A4348">
      <w:pPr>
        <w:ind w:left="720"/>
        <w:rPr>
          <w:sz w:val="20"/>
          <w:szCs w:val="20"/>
        </w:rPr>
      </w:pPr>
    </w:p>
    <w:p w14:paraId="6D93250F" w14:textId="07C470E2" w:rsidR="00627962" w:rsidRPr="004A4348" w:rsidRDefault="004F2E14" w:rsidP="00B46DE9">
      <w:pPr>
        <w:numPr>
          <w:ilvl w:val="0"/>
          <w:numId w:val="8"/>
        </w:numPr>
        <w:tabs>
          <w:tab w:val="clear" w:pos="1080"/>
          <w:tab w:val="num" w:pos="720"/>
        </w:tabs>
        <w:ind w:left="720"/>
        <w:rPr>
          <w:sz w:val="20"/>
          <w:szCs w:val="20"/>
        </w:rPr>
      </w:pPr>
      <w:r w:rsidRPr="004A4348">
        <w:rPr>
          <w:sz w:val="20"/>
          <w:szCs w:val="20"/>
        </w:rPr>
        <w:t xml:space="preserve">Consult with DCS </w:t>
      </w:r>
      <w:r w:rsidR="006D3B88">
        <w:rPr>
          <w:sz w:val="20"/>
          <w:szCs w:val="20"/>
        </w:rPr>
        <w:t xml:space="preserve">and/or LCPA </w:t>
      </w:r>
      <w:r w:rsidRPr="004A4348">
        <w:rPr>
          <w:sz w:val="20"/>
          <w:szCs w:val="20"/>
        </w:rPr>
        <w:t>on</w:t>
      </w:r>
      <w:r w:rsidR="00A6100C" w:rsidRPr="004A4348">
        <w:rPr>
          <w:sz w:val="20"/>
          <w:szCs w:val="20"/>
        </w:rPr>
        <w:t xml:space="preserve"> all matters concerning the </w:t>
      </w:r>
      <w:r w:rsidR="00F4462D" w:rsidRPr="004A4348">
        <w:rPr>
          <w:sz w:val="20"/>
          <w:szCs w:val="20"/>
        </w:rPr>
        <w:t xml:space="preserve">care and well-being of the </w:t>
      </w:r>
      <w:proofErr w:type="gramStart"/>
      <w:r w:rsidR="00F4462D" w:rsidRPr="004A4348">
        <w:rPr>
          <w:sz w:val="20"/>
          <w:szCs w:val="20"/>
        </w:rPr>
        <w:t>child</w:t>
      </w:r>
      <w:r w:rsidR="00B46DE9" w:rsidRPr="004A4348">
        <w:rPr>
          <w:sz w:val="20"/>
          <w:szCs w:val="20"/>
        </w:rPr>
        <w:t>;</w:t>
      </w:r>
      <w:proofErr w:type="gramEnd"/>
      <w:r w:rsidR="00B46DE9" w:rsidRPr="004A4348">
        <w:rPr>
          <w:sz w:val="20"/>
          <w:szCs w:val="20"/>
        </w:rPr>
        <w:t xml:space="preserve"> </w:t>
      </w:r>
    </w:p>
    <w:p w14:paraId="4101AA82" w14:textId="22451F59" w:rsidR="00F4462D" w:rsidRDefault="00F4462D" w:rsidP="00F4462D">
      <w:pPr>
        <w:pStyle w:val="Default"/>
        <w:numPr>
          <w:ilvl w:val="0"/>
          <w:numId w:val="8"/>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 xml:space="preserve">Encourage and support family visitation </w:t>
      </w:r>
      <w:r w:rsidR="009A1BBC" w:rsidRPr="004A4348">
        <w:rPr>
          <w:rFonts w:ascii="Times New Roman" w:hAnsi="Times New Roman" w:cs="Times New Roman"/>
          <w:sz w:val="20"/>
          <w:szCs w:val="20"/>
        </w:rPr>
        <w:t>and reunification or other permanency plan</w:t>
      </w:r>
      <w:r w:rsidR="0083789B" w:rsidRPr="004A4348">
        <w:rPr>
          <w:rFonts w:ascii="Times New Roman" w:hAnsi="Times New Roman" w:cs="Times New Roman"/>
          <w:sz w:val="20"/>
          <w:szCs w:val="20"/>
        </w:rPr>
        <w:t xml:space="preserve"> </w:t>
      </w:r>
      <w:r w:rsidRPr="004A4348">
        <w:rPr>
          <w:rFonts w:ascii="Times New Roman" w:hAnsi="Times New Roman" w:cs="Times New Roman"/>
          <w:sz w:val="20"/>
          <w:szCs w:val="20"/>
        </w:rPr>
        <w:t xml:space="preserve">approved by </w:t>
      </w:r>
      <w:proofErr w:type="gramStart"/>
      <w:r w:rsidRPr="004A4348">
        <w:rPr>
          <w:rFonts w:ascii="Times New Roman" w:hAnsi="Times New Roman" w:cs="Times New Roman"/>
          <w:sz w:val="20"/>
          <w:szCs w:val="20"/>
        </w:rPr>
        <w:t>DCS</w:t>
      </w:r>
      <w:r w:rsidR="00B46DE9" w:rsidRPr="004A4348">
        <w:rPr>
          <w:rFonts w:ascii="Times New Roman" w:hAnsi="Times New Roman" w:cs="Times New Roman"/>
          <w:sz w:val="20"/>
          <w:szCs w:val="20"/>
        </w:rPr>
        <w:t>;</w:t>
      </w:r>
      <w:proofErr w:type="gramEnd"/>
    </w:p>
    <w:p w14:paraId="15D88CEC" w14:textId="312A2DDC" w:rsidR="006D3B88" w:rsidRDefault="006D3B88" w:rsidP="00F4462D">
      <w:pPr>
        <w:pStyle w:val="Default"/>
        <w:numPr>
          <w:ilvl w:val="0"/>
          <w:numId w:val="8"/>
        </w:numPr>
        <w:tabs>
          <w:tab w:val="clear" w:pos="1080"/>
          <w:tab w:val="num" w:pos="720"/>
        </w:tabs>
        <w:ind w:hanging="720"/>
        <w:rPr>
          <w:rFonts w:ascii="Times New Roman" w:hAnsi="Times New Roman" w:cs="Times New Roman"/>
          <w:sz w:val="20"/>
          <w:szCs w:val="20"/>
        </w:rPr>
      </w:pPr>
      <w:r>
        <w:rPr>
          <w:rFonts w:ascii="Times New Roman" w:hAnsi="Times New Roman" w:cs="Times New Roman"/>
          <w:sz w:val="20"/>
          <w:szCs w:val="20"/>
        </w:rPr>
        <w:t>Partner with child’s parents(s) regarding the current and ongoing physical, developmental, educational, and other needs of</w:t>
      </w:r>
    </w:p>
    <w:p w14:paraId="15A1A9BE" w14:textId="56BD87F5" w:rsidR="006D3B88" w:rsidRPr="004A4348" w:rsidRDefault="006D3B88" w:rsidP="006D3B88">
      <w:pPr>
        <w:pStyle w:val="Default"/>
        <w:ind w:left="720"/>
        <w:rPr>
          <w:rFonts w:ascii="Times New Roman" w:hAnsi="Times New Roman" w:cs="Times New Roman"/>
          <w:sz w:val="20"/>
          <w:szCs w:val="20"/>
        </w:rPr>
      </w:pPr>
      <w:r>
        <w:rPr>
          <w:rFonts w:ascii="Times New Roman" w:hAnsi="Times New Roman" w:cs="Times New Roman"/>
          <w:sz w:val="20"/>
          <w:szCs w:val="20"/>
        </w:rPr>
        <w:t>child.</w:t>
      </w:r>
    </w:p>
    <w:p w14:paraId="77F71304" w14:textId="70DCA068" w:rsidR="00B3339A" w:rsidRPr="004A4348" w:rsidRDefault="00F4462D" w:rsidP="00B3339A">
      <w:pPr>
        <w:pStyle w:val="Default"/>
        <w:numPr>
          <w:ilvl w:val="0"/>
          <w:numId w:val="8"/>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Provide a positive and nurturing environment for the child</w:t>
      </w:r>
      <w:r w:rsidR="00D862BC" w:rsidRPr="004A4348">
        <w:rPr>
          <w:rFonts w:ascii="Times New Roman" w:hAnsi="Times New Roman" w:cs="Times New Roman"/>
          <w:sz w:val="20"/>
          <w:szCs w:val="20"/>
        </w:rPr>
        <w:t>,</w:t>
      </w:r>
      <w:r w:rsidRPr="004A4348">
        <w:rPr>
          <w:rFonts w:ascii="Times New Roman" w:hAnsi="Times New Roman" w:cs="Times New Roman"/>
          <w:sz w:val="20"/>
          <w:szCs w:val="20"/>
        </w:rPr>
        <w:t xml:space="preserve"> and include the child in normal family </w:t>
      </w:r>
      <w:proofErr w:type="gramStart"/>
      <w:r w:rsidRPr="004A4348">
        <w:rPr>
          <w:rFonts w:ascii="Times New Roman" w:hAnsi="Times New Roman" w:cs="Times New Roman"/>
          <w:sz w:val="20"/>
          <w:szCs w:val="20"/>
        </w:rPr>
        <w:t>routines</w:t>
      </w:r>
      <w:r w:rsidR="00B46DE9" w:rsidRPr="004A4348">
        <w:rPr>
          <w:rFonts w:ascii="Times New Roman" w:hAnsi="Times New Roman" w:cs="Times New Roman"/>
          <w:sz w:val="20"/>
          <w:szCs w:val="20"/>
        </w:rPr>
        <w:t>;</w:t>
      </w:r>
      <w:proofErr w:type="gramEnd"/>
    </w:p>
    <w:p w14:paraId="5CA17FD4" w14:textId="4CC6A99D" w:rsidR="00B3339A" w:rsidRPr="004A4348" w:rsidRDefault="00B3339A" w:rsidP="00B3339A">
      <w:pPr>
        <w:pStyle w:val="Default"/>
        <w:numPr>
          <w:ilvl w:val="0"/>
          <w:numId w:val="8"/>
        </w:numPr>
        <w:tabs>
          <w:tab w:val="clear" w:pos="1080"/>
          <w:tab w:val="num" w:pos="720"/>
        </w:tabs>
        <w:ind w:left="720"/>
        <w:rPr>
          <w:rFonts w:ascii="Times New Roman" w:hAnsi="Times New Roman" w:cs="Times New Roman"/>
          <w:sz w:val="20"/>
          <w:szCs w:val="20"/>
        </w:rPr>
      </w:pPr>
      <w:r w:rsidRPr="004A4348">
        <w:rPr>
          <w:rFonts w:ascii="Times New Roman" w:hAnsi="Times New Roman" w:cs="Times New Roman"/>
          <w:sz w:val="20"/>
          <w:szCs w:val="20"/>
        </w:rPr>
        <w:t xml:space="preserve">Use the “Reasonable and Prudent Parent Standard” when determining whether a child should participate in extracurricular enrichment, cultural, and social activities.  See DCS </w:t>
      </w:r>
      <w:r w:rsidR="00374A97" w:rsidRPr="004A4348">
        <w:rPr>
          <w:rFonts w:ascii="Times New Roman" w:hAnsi="Times New Roman" w:cs="Times New Roman"/>
          <w:sz w:val="20"/>
          <w:szCs w:val="20"/>
        </w:rPr>
        <w:t xml:space="preserve">policy </w:t>
      </w:r>
      <w:r w:rsidRPr="006D3B88">
        <w:rPr>
          <w:rFonts w:ascii="Times New Roman" w:hAnsi="Times New Roman" w:cs="Times New Roman"/>
          <w:b/>
          <w:bCs/>
          <w:sz w:val="20"/>
          <w:szCs w:val="20"/>
          <w:u w:val="single"/>
        </w:rPr>
        <w:t>8.23 Extracurricular Activities</w:t>
      </w:r>
      <w:r w:rsidRPr="004A4348">
        <w:rPr>
          <w:rFonts w:ascii="Times New Roman" w:hAnsi="Times New Roman" w:cs="Times New Roman"/>
          <w:sz w:val="20"/>
          <w:szCs w:val="20"/>
        </w:rPr>
        <w:t xml:space="preserve"> for </w:t>
      </w:r>
      <w:r w:rsidR="00A64C86" w:rsidRPr="004A4348">
        <w:rPr>
          <w:rFonts w:ascii="Times New Roman" w:hAnsi="Times New Roman" w:cs="Times New Roman"/>
          <w:sz w:val="20"/>
          <w:szCs w:val="20"/>
        </w:rPr>
        <w:t xml:space="preserve">additional </w:t>
      </w:r>
      <w:proofErr w:type="gramStart"/>
      <w:r w:rsidRPr="004A4348">
        <w:rPr>
          <w:rFonts w:ascii="Times New Roman" w:hAnsi="Times New Roman" w:cs="Times New Roman"/>
          <w:sz w:val="20"/>
          <w:szCs w:val="20"/>
        </w:rPr>
        <w:t>information;</w:t>
      </w:r>
      <w:proofErr w:type="gramEnd"/>
    </w:p>
    <w:p w14:paraId="3AB1E020" w14:textId="77777777" w:rsidR="00F4462D" w:rsidRPr="004A4348" w:rsidRDefault="00F4462D" w:rsidP="00F4462D">
      <w:pPr>
        <w:pStyle w:val="Default"/>
        <w:numPr>
          <w:ilvl w:val="0"/>
          <w:numId w:val="8"/>
        </w:numPr>
        <w:tabs>
          <w:tab w:val="clear" w:pos="1080"/>
          <w:tab w:val="num" w:pos="720"/>
        </w:tabs>
        <w:ind w:left="720"/>
        <w:rPr>
          <w:rFonts w:ascii="Times New Roman" w:hAnsi="Times New Roman" w:cs="Times New Roman"/>
          <w:sz w:val="20"/>
          <w:szCs w:val="20"/>
        </w:rPr>
      </w:pPr>
      <w:r w:rsidRPr="004A4348">
        <w:rPr>
          <w:rFonts w:ascii="Times New Roman" w:hAnsi="Times New Roman" w:cs="Times New Roman"/>
          <w:sz w:val="20"/>
          <w:szCs w:val="20"/>
        </w:rPr>
        <w:t>Refrain from speaking negatively about members of the child’s family or other persons with whom the child</w:t>
      </w:r>
      <w:r w:rsidR="00B46DE9" w:rsidRPr="004A4348">
        <w:rPr>
          <w:rFonts w:ascii="Times New Roman" w:hAnsi="Times New Roman" w:cs="Times New Roman"/>
          <w:sz w:val="20"/>
          <w:szCs w:val="20"/>
        </w:rPr>
        <w:t xml:space="preserve"> has </w:t>
      </w:r>
      <w:r w:rsidR="003B19FD" w:rsidRPr="004A4348">
        <w:rPr>
          <w:rFonts w:ascii="Times New Roman" w:hAnsi="Times New Roman" w:cs="Times New Roman"/>
          <w:sz w:val="20"/>
          <w:szCs w:val="20"/>
        </w:rPr>
        <w:t xml:space="preserve">a </w:t>
      </w:r>
      <w:r w:rsidR="00B46DE9" w:rsidRPr="004A4348">
        <w:rPr>
          <w:rFonts w:ascii="Times New Roman" w:hAnsi="Times New Roman" w:cs="Times New Roman"/>
          <w:sz w:val="20"/>
          <w:szCs w:val="20"/>
        </w:rPr>
        <w:t xml:space="preserve">significant </w:t>
      </w:r>
      <w:proofErr w:type="gramStart"/>
      <w:r w:rsidR="00B46DE9" w:rsidRPr="004A4348">
        <w:rPr>
          <w:rFonts w:ascii="Times New Roman" w:hAnsi="Times New Roman" w:cs="Times New Roman"/>
          <w:sz w:val="20"/>
          <w:szCs w:val="20"/>
        </w:rPr>
        <w:t>relationship;</w:t>
      </w:r>
      <w:proofErr w:type="gramEnd"/>
      <w:r w:rsidRPr="004A4348">
        <w:rPr>
          <w:rFonts w:ascii="Times New Roman" w:hAnsi="Times New Roman" w:cs="Times New Roman"/>
          <w:sz w:val="20"/>
          <w:szCs w:val="20"/>
        </w:rPr>
        <w:t xml:space="preserve"> </w:t>
      </w:r>
    </w:p>
    <w:p w14:paraId="54F00BFB" w14:textId="4C542F02" w:rsidR="00627962" w:rsidRPr="004A4348" w:rsidRDefault="00627962" w:rsidP="00627962">
      <w:pPr>
        <w:numPr>
          <w:ilvl w:val="0"/>
          <w:numId w:val="8"/>
        </w:numPr>
        <w:tabs>
          <w:tab w:val="clear" w:pos="1080"/>
          <w:tab w:val="num" w:pos="720"/>
        </w:tabs>
        <w:ind w:left="720"/>
        <w:rPr>
          <w:sz w:val="20"/>
          <w:szCs w:val="20"/>
        </w:rPr>
      </w:pPr>
      <w:r w:rsidRPr="004A4348">
        <w:rPr>
          <w:sz w:val="20"/>
          <w:szCs w:val="20"/>
        </w:rPr>
        <w:t>Consider the child’s</w:t>
      </w:r>
      <w:r w:rsidR="006D3B88">
        <w:rPr>
          <w:sz w:val="20"/>
          <w:szCs w:val="20"/>
        </w:rPr>
        <w:t xml:space="preserve"> family,</w:t>
      </w:r>
      <w:r w:rsidRPr="004A4348">
        <w:rPr>
          <w:sz w:val="20"/>
          <w:szCs w:val="20"/>
        </w:rPr>
        <w:t xml:space="preserve"> culture</w:t>
      </w:r>
      <w:r w:rsidR="004F2E14" w:rsidRPr="004A4348">
        <w:rPr>
          <w:sz w:val="20"/>
          <w:szCs w:val="20"/>
        </w:rPr>
        <w:t>,</w:t>
      </w:r>
      <w:r w:rsidRPr="004A4348">
        <w:rPr>
          <w:sz w:val="20"/>
          <w:szCs w:val="20"/>
        </w:rPr>
        <w:t xml:space="preserve"> ethnic heritage</w:t>
      </w:r>
      <w:r w:rsidR="00BF7008" w:rsidRPr="004A4348">
        <w:rPr>
          <w:sz w:val="20"/>
          <w:szCs w:val="20"/>
        </w:rPr>
        <w:t>,</w:t>
      </w:r>
      <w:r w:rsidRPr="004A4348">
        <w:rPr>
          <w:sz w:val="20"/>
          <w:szCs w:val="20"/>
        </w:rPr>
        <w:t xml:space="preserve"> </w:t>
      </w:r>
      <w:r w:rsidR="006D3B88">
        <w:rPr>
          <w:sz w:val="20"/>
          <w:szCs w:val="20"/>
        </w:rPr>
        <w:t xml:space="preserve">language, </w:t>
      </w:r>
      <w:r w:rsidR="004F2E14" w:rsidRPr="004A4348">
        <w:rPr>
          <w:sz w:val="20"/>
          <w:szCs w:val="20"/>
        </w:rPr>
        <w:t>and religi</w:t>
      </w:r>
      <w:r w:rsidR="00F4462D" w:rsidRPr="004A4348">
        <w:rPr>
          <w:sz w:val="20"/>
          <w:szCs w:val="20"/>
        </w:rPr>
        <w:t>ous beliefs and</w:t>
      </w:r>
      <w:r w:rsidRPr="004A4348">
        <w:rPr>
          <w:sz w:val="20"/>
          <w:szCs w:val="20"/>
        </w:rPr>
        <w:t xml:space="preserve"> promote the maintenance of </w:t>
      </w:r>
      <w:r w:rsidR="004F2E14" w:rsidRPr="004A4348">
        <w:rPr>
          <w:sz w:val="20"/>
          <w:szCs w:val="20"/>
        </w:rPr>
        <w:t xml:space="preserve">these </w:t>
      </w:r>
      <w:r w:rsidR="00B46DE9" w:rsidRPr="004A4348">
        <w:rPr>
          <w:sz w:val="20"/>
          <w:szCs w:val="20"/>
        </w:rPr>
        <w:t xml:space="preserve">essential </w:t>
      </w:r>
      <w:proofErr w:type="gramStart"/>
      <w:r w:rsidR="00B46DE9" w:rsidRPr="004A4348">
        <w:rPr>
          <w:sz w:val="20"/>
          <w:szCs w:val="20"/>
        </w:rPr>
        <w:t>connections;</w:t>
      </w:r>
      <w:proofErr w:type="gramEnd"/>
    </w:p>
    <w:p w14:paraId="18088CA7" w14:textId="77777777" w:rsidR="00B3339A" w:rsidRPr="004A4348" w:rsidRDefault="00B3339A" w:rsidP="00627962">
      <w:pPr>
        <w:numPr>
          <w:ilvl w:val="0"/>
          <w:numId w:val="8"/>
        </w:numPr>
        <w:tabs>
          <w:tab w:val="clear" w:pos="1080"/>
          <w:tab w:val="num" w:pos="720"/>
        </w:tabs>
        <w:ind w:left="720"/>
        <w:rPr>
          <w:sz w:val="20"/>
          <w:szCs w:val="20"/>
        </w:rPr>
      </w:pPr>
      <w:r w:rsidRPr="004A4348">
        <w:rPr>
          <w:sz w:val="20"/>
          <w:szCs w:val="20"/>
        </w:rPr>
        <w:t xml:space="preserve">Provide encouragement and assistance to the child to complete and update a </w:t>
      </w:r>
      <w:proofErr w:type="gramStart"/>
      <w:r w:rsidRPr="004A4348">
        <w:rPr>
          <w:sz w:val="20"/>
          <w:szCs w:val="20"/>
        </w:rPr>
        <w:t>Lifebook;</w:t>
      </w:r>
      <w:proofErr w:type="gramEnd"/>
    </w:p>
    <w:p w14:paraId="1B08AECC" w14:textId="3D2553B5" w:rsidR="00F4462D" w:rsidRPr="004A4348" w:rsidRDefault="006D3B88" w:rsidP="00F4462D">
      <w:pPr>
        <w:pStyle w:val="Default"/>
        <w:numPr>
          <w:ilvl w:val="0"/>
          <w:numId w:val="8"/>
        </w:numPr>
        <w:tabs>
          <w:tab w:val="clear" w:pos="1080"/>
          <w:tab w:val="num" w:pos="720"/>
        </w:tabs>
        <w:ind w:left="720"/>
        <w:rPr>
          <w:rFonts w:ascii="Times New Roman" w:hAnsi="Times New Roman" w:cs="Times New Roman"/>
          <w:sz w:val="20"/>
          <w:szCs w:val="20"/>
        </w:rPr>
      </w:pPr>
      <w:r>
        <w:rPr>
          <w:rFonts w:ascii="Times New Roman" w:hAnsi="Times New Roman" w:cs="Times New Roman"/>
          <w:sz w:val="20"/>
          <w:szCs w:val="20"/>
        </w:rPr>
        <w:t>Provide a safe and nurturing space that allows the child to feel comfortable and free to discuss their</w:t>
      </w:r>
      <w:r w:rsidR="00B46DE9" w:rsidRPr="004A4348">
        <w:rPr>
          <w:rFonts w:ascii="Times New Roman" w:hAnsi="Times New Roman" w:cs="Times New Roman"/>
          <w:sz w:val="20"/>
          <w:szCs w:val="20"/>
        </w:rPr>
        <w:t xml:space="preserve"> </w:t>
      </w:r>
      <w:proofErr w:type="gramStart"/>
      <w:r w:rsidR="00B46DE9" w:rsidRPr="004A4348">
        <w:rPr>
          <w:rFonts w:ascii="Times New Roman" w:hAnsi="Times New Roman" w:cs="Times New Roman"/>
          <w:sz w:val="20"/>
          <w:szCs w:val="20"/>
        </w:rPr>
        <w:t>situation;</w:t>
      </w:r>
      <w:proofErr w:type="gramEnd"/>
    </w:p>
    <w:p w14:paraId="36D8B9E8" w14:textId="0D88624E" w:rsidR="00A90582" w:rsidRPr="00A90582" w:rsidRDefault="00F4462D" w:rsidP="00A90582">
      <w:pPr>
        <w:numPr>
          <w:ilvl w:val="0"/>
          <w:numId w:val="8"/>
        </w:numPr>
        <w:tabs>
          <w:tab w:val="clear" w:pos="1080"/>
          <w:tab w:val="num" w:pos="720"/>
        </w:tabs>
        <w:ind w:left="720"/>
        <w:rPr>
          <w:sz w:val="20"/>
          <w:szCs w:val="20"/>
        </w:rPr>
      </w:pPr>
      <w:r w:rsidRPr="004A4348">
        <w:rPr>
          <w:sz w:val="20"/>
          <w:szCs w:val="20"/>
        </w:rPr>
        <w:t>Provide appropriate supervision</w:t>
      </w:r>
      <w:r w:rsidR="00627962" w:rsidRPr="004A4348">
        <w:rPr>
          <w:sz w:val="20"/>
          <w:szCs w:val="20"/>
        </w:rPr>
        <w:t xml:space="preserve"> </w:t>
      </w:r>
      <w:r w:rsidRPr="004A4348">
        <w:rPr>
          <w:sz w:val="20"/>
          <w:szCs w:val="20"/>
        </w:rPr>
        <w:t xml:space="preserve">and </w:t>
      </w:r>
      <w:r w:rsidR="00627962" w:rsidRPr="004A4348">
        <w:rPr>
          <w:sz w:val="20"/>
          <w:szCs w:val="20"/>
        </w:rPr>
        <w:t>transportation for the child.</w:t>
      </w:r>
    </w:p>
    <w:p w14:paraId="5D84D6F4" w14:textId="77777777" w:rsidR="002001E8" w:rsidRPr="004A4348" w:rsidRDefault="002001E8" w:rsidP="00604BBE">
      <w:pPr>
        <w:tabs>
          <w:tab w:val="num" w:pos="360"/>
        </w:tabs>
        <w:ind w:left="360"/>
        <w:rPr>
          <w:b/>
          <w:sz w:val="16"/>
          <w:szCs w:val="16"/>
        </w:rPr>
      </w:pPr>
    </w:p>
    <w:p w14:paraId="4C372508" w14:textId="586865B4" w:rsidR="00035027" w:rsidRPr="004A4348" w:rsidRDefault="00035027" w:rsidP="00604BBE">
      <w:pPr>
        <w:tabs>
          <w:tab w:val="num" w:pos="720"/>
        </w:tabs>
        <w:ind w:left="360"/>
        <w:rPr>
          <w:sz w:val="20"/>
          <w:szCs w:val="20"/>
        </w:rPr>
      </w:pPr>
      <w:r w:rsidRPr="004A4348">
        <w:rPr>
          <w:b/>
          <w:sz w:val="20"/>
          <w:szCs w:val="20"/>
        </w:rPr>
        <w:t xml:space="preserve">Discipline – </w:t>
      </w:r>
      <w:r w:rsidR="00B3339A" w:rsidRPr="004A4348">
        <w:rPr>
          <w:sz w:val="20"/>
          <w:szCs w:val="20"/>
        </w:rPr>
        <w:t xml:space="preserve">See policy </w:t>
      </w:r>
      <w:r w:rsidR="00B3339A" w:rsidRPr="006D3B88">
        <w:rPr>
          <w:b/>
          <w:bCs/>
          <w:sz w:val="20"/>
          <w:szCs w:val="20"/>
          <w:u w:val="single"/>
        </w:rPr>
        <w:t xml:space="preserve">8.18 </w:t>
      </w:r>
      <w:r w:rsidR="00836775">
        <w:rPr>
          <w:b/>
          <w:bCs/>
          <w:sz w:val="20"/>
          <w:szCs w:val="20"/>
          <w:u w:val="single"/>
        </w:rPr>
        <w:t>Behavior Management and Discipline in Resource Homes</w:t>
      </w:r>
      <w:r w:rsidR="00B3339A" w:rsidRPr="004A4348">
        <w:rPr>
          <w:sz w:val="20"/>
          <w:szCs w:val="20"/>
        </w:rPr>
        <w:t xml:space="preserve"> for additional information. </w:t>
      </w:r>
      <w:r w:rsidR="00604BBE" w:rsidRPr="004A4348">
        <w:rPr>
          <w:sz w:val="20"/>
          <w:szCs w:val="20"/>
        </w:rPr>
        <w:t>The resource parent will n</w:t>
      </w:r>
      <w:r w:rsidRPr="004A4348">
        <w:rPr>
          <w:sz w:val="20"/>
          <w:szCs w:val="20"/>
        </w:rPr>
        <w:t>ot use the following types of punishment:</w:t>
      </w:r>
    </w:p>
    <w:p w14:paraId="7A948E4D" w14:textId="51769D1F" w:rsidR="00035027" w:rsidRPr="004A4348" w:rsidRDefault="00035027" w:rsidP="00A11CE5">
      <w:pPr>
        <w:numPr>
          <w:ilvl w:val="0"/>
          <w:numId w:val="14"/>
        </w:numPr>
        <w:tabs>
          <w:tab w:val="clear" w:pos="1080"/>
          <w:tab w:val="num" w:pos="720"/>
        </w:tabs>
        <w:ind w:hanging="720"/>
        <w:rPr>
          <w:sz w:val="20"/>
          <w:szCs w:val="20"/>
        </w:rPr>
      </w:pPr>
      <w:r w:rsidRPr="004A4348">
        <w:rPr>
          <w:sz w:val="20"/>
          <w:szCs w:val="20"/>
        </w:rPr>
        <w:t xml:space="preserve">Corporal </w:t>
      </w:r>
      <w:proofErr w:type="gramStart"/>
      <w:r w:rsidRPr="004A4348">
        <w:rPr>
          <w:sz w:val="20"/>
          <w:szCs w:val="20"/>
        </w:rPr>
        <w:t>punishment</w:t>
      </w:r>
      <w:r w:rsidR="002F2773" w:rsidRPr="004A4348">
        <w:rPr>
          <w:sz w:val="20"/>
          <w:szCs w:val="20"/>
        </w:rPr>
        <w:t>;</w:t>
      </w:r>
      <w:proofErr w:type="gramEnd"/>
      <w:r w:rsidRPr="004A4348">
        <w:rPr>
          <w:sz w:val="20"/>
          <w:szCs w:val="20"/>
        </w:rPr>
        <w:t xml:space="preserve"> </w:t>
      </w:r>
    </w:p>
    <w:p w14:paraId="30241D7B" w14:textId="60B1BA83"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Physical exercise (e.g., push-ups</w:t>
      </w:r>
      <w:r w:rsidR="00382A4E" w:rsidRPr="004A4348">
        <w:rPr>
          <w:rFonts w:ascii="Times New Roman" w:hAnsi="Times New Roman" w:cs="Times New Roman"/>
          <w:sz w:val="20"/>
          <w:szCs w:val="20"/>
        </w:rPr>
        <w:t xml:space="preserve"> or </w:t>
      </w:r>
      <w:r w:rsidRPr="004A4348">
        <w:rPr>
          <w:rFonts w:ascii="Times New Roman" w:hAnsi="Times New Roman" w:cs="Times New Roman"/>
          <w:sz w:val="20"/>
          <w:szCs w:val="20"/>
        </w:rPr>
        <w:t>running</w:t>
      </w:r>
      <w:proofErr w:type="gramStart"/>
      <w:r w:rsidRPr="004A4348">
        <w:rPr>
          <w:rFonts w:ascii="Times New Roman" w:hAnsi="Times New Roman" w:cs="Times New Roman"/>
          <w:sz w:val="20"/>
          <w:szCs w:val="20"/>
        </w:rPr>
        <w:t>);</w:t>
      </w:r>
      <w:proofErr w:type="gramEnd"/>
      <w:r w:rsidRPr="004A4348">
        <w:rPr>
          <w:rFonts w:ascii="Times New Roman" w:hAnsi="Times New Roman" w:cs="Times New Roman"/>
          <w:sz w:val="20"/>
          <w:szCs w:val="20"/>
        </w:rPr>
        <w:t xml:space="preserve"> </w:t>
      </w:r>
    </w:p>
    <w:p w14:paraId="748BB4BF" w14:textId="77777777"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 xml:space="preserve">Requiring or using force to make the child take an uncomfortable </w:t>
      </w:r>
      <w:r w:rsidR="00B3339A" w:rsidRPr="004A4348">
        <w:rPr>
          <w:rFonts w:ascii="Times New Roman" w:hAnsi="Times New Roman" w:cs="Times New Roman"/>
          <w:sz w:val="20"/>
          <w:szCs w:val="20"/>
        </w:rPr>
        <w:t xml:space="preserve">physical </w:t>
      </w:r>
      <w:proofErr w:type="gramStart"/>
      <w:r w:rsidRPr="004A4348">
        <w:rPr>
          <w:rFonts w:ascii="Times New Roman" w:hAnsi="Times New Roman" w:cs="Times New Roman"/>
          <w:sz w:val="20"/>
          <w:szCs w:val="20"/>
        </w:rPr>
        <w:t>position;</w:t>
      </w:r>
      <w:proofErr w:type="gramEnd"/>
      <w:r w:rsidRPr="004A4348">
        <w:rPr>
          <w:rFonts w:ascii="Times New Roman" w:hAnsi="Times New Roman" w:cs="Times New Roman"/>
          <w:sz w:val="20"/>
          <w:szCs w:val="20"/>
        </w:rPr>
        <w:t xml:space="preserve"> </w:t>
      </w:r>
    </w:p>
    <w:p w14:paraId="2EA20504" w14:textId="6094737C"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 xml:space="preserve">Verbal remarks that ridicule the child and/or </w:t>
      </w:r>
      <w:r w:rsidR="00BF7008" w:rsidRPr="004A4348">
        <w:rPr>
          <w:rFonts w:ascii="Times New Roman" w:hAnsi="Times New Roman" w:cs="Times New Roman"/>
          <w:sz w:val="20"/>
          <w:szCs w:val="20"/>
        </w:rPr>
        <w:t>the child’s</w:t>
      </w:r>
      <w:r w:rsidRPr="004A4348">
        <w:rPr>
          <w:rFonts w:ascii="Times New Roman" w:hAnsi="Times New Roman" w:cs="Times New Roman"/>
          <w:sz w:val="20"/>
          <w:szCs w:val="20"/>
        </w:rPr>
        <w:t xml:space="preserve"> </w:t>
      </w:r>
      <w:proofErr w:type="gramStart"/>
      <w:r w:rsidRPr="004A4348">
        <w:rPr>
          <w:rFonts w:ascii="Times New Roman" w:hAnsi="Times New Roman" w:cs="Times New Roman"/>
          <w:sz w:val="20"/>
          <w:szCs w:val="20"/>
        </w:rPr>
        <w:t>family;</w:t>
      </w:r>
      <w:proofErr w:type="gramEnd"/>
      <w:r w:rsidRPr="004A4348">
        <w:rPr>
          <w:rFonts w:ascii="Times New Roman" w:hAnsi="Times New Roman" w:cs="Times New Roman"/>
          <w:sz w:val="20"/>
          <w:szCs w:val="20"/>
        </w:rPr>
        <w:t xml:space="preserve"> </w:t>
      </w:r>
    </w:p>
    <w:p w14:paraId="18A72739" w14:textId="77777777" w:rsidR="00035027" w:rsidRPr="004A4348" w:rsidRDefault="00B3339A" w:rsidP="00B3339A">
      <w:pPr>
        <w:pStyle w:val="Default"/>
        <w:numPr>
          <w:ilvl w:val="0"/>
          <w:numId w:val="14"/>
        </w:numPr>
        <w:tabs>
          <w:tab w:val="clear" w:pos="1080"/>
          <w:tab w:val="num" w:pos="720"/>
        </w:tabs>
        <w:ind w:left="720"/>
        <w:rPr>
          <w:rFonts w:ascii="Times New Roman" w:hAnsi="Times New Roman" w:cs="Times New Roman"/>
          <w:sz w:val="20"/>
          <w:szCs w:val="20"/>
        </w:rPr>
      </w:pPr>
      <w:r w:rsidRPr="004A4348">
        <w:rPr>
          <w:rFonts w:ascii="Times New Roman" w:hAnsi="Times New Roman" w:cs="Times New Roman"/>
          <w:sz w:val="20"/>
          <w:szCs w:val="20"/>
        </w:rPr>
        <w:t>Punishment for an emotional response appropriate to the situation (e.g., punishing a child for crying in response to getting hurt</w:t>
      </w:r>
      <w:proofErr w:type="gramStart"/>
      <w:r w:rsidRPr="004A4348">
        <w:rPr>
          <w:rFonts w:ascii="Times New Roman" w:hAnsi="Times New Roman" w:cs="Times New Roman"/>
          <w:sz w:val="20"/>
          <w:szCs w:val="20"/>
        </w:rPr>
        <w:t>);</w:t>
      </w:r>
      <w:proofErr w:type="gramEnd"/>
      <w:r w:rsidR="00035027" w:rsidRPr="004A4348">
        <w:rPr>
          <w:rFonts w:ascii="Times New Roman" w:hAnsi="Times New Roman" w:cs="Times New Roman"/>
          <w:sz w:val="20"/>
          <w:szCs w:val="20"/>
        </w:rPr>
        <w:t xml:space="preserve"> </w:t>
      </w:r>
    </w:p>
    <w:p w14:paraId="5F987518" w14:textId="665A7D8F"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Denial of essential services (e.g., health care, food, clothing, bedding, sleep, mail, or family visitation</w:t>
      </w:r>
      <w:r w:rsidR="00374A97" w:rsidRPr="004A4348">
        <w:rPr>
          <w:rFonts w:ascii="Times New Roman" w:hAnsi="Times New Roman" w:cs="Times New Roman"/>
          <w:sz w:val="20"/>
          <w:szCs w:val="20"/>
        </w:rPr>
        <w:t>.</w:t>
      </w:r>
      <w:proofErr w:type="gramStart"/>
      <w:r w:rsidRPr="004A4348">
        <w:rPr>
          <w:rFonts w:ascii="Times New Roman" w:hAnsi="Times New Roman" w:cs="Times New Roman"/>
          <w:sz w:val="20"/>
          <w:szCs w:val="20"/>
        </w:rPr>
        <w:t>);</w:t>
      </w:r>
      <w:proofErr w:type="gramEnd"/>
      <w:r w:rsidRPr="004A4348">
        <w:rPr>
          <w:rFonts w:ascii="Times New Roman" w:hAnsi="Times New Roman" w:cs="Times New Roman"/>
          <w:sz w:val="20"/>
          <w:szCs w:val="20"/>
        </w:rPr>
        <w:t xml:space="preserve"> </w:t>
      </w:r>
    </w:p>
    <w:p w14:paraId="76D10D2E" w14:textId="77777777"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 xml:space="preserve">Threats of removal or denying </w:t>
      </w:r>
      <w:proofErr w:type="gramStart"/>
      <w:r w:rsidRPr="004A4348">
        <w:rPr>
          <w:rFonts w:ascii="Times New Roman" w:hAnsi="Times New Roman" w:cs="Times New Roman"/>
          <w:sz w:val="20"/>
          <w:szCs w:val="20"/>
        </w:rPr>
        <w:t>reunification;</w:t>
      </w:r>
      <w:proofErr w:type="gramEnd"/>
      <w:r w:rsidRPr="004A4348">
        <w:rPr>
          <w:rFonts w:ascii="Times New Roman" w:hAnsi="Times New Roman" w:cs="Times New Roman"/>
          <w:sz w:val="20"/>
          <w:szCs w:val="20"/>
        </w:rPr>
        <w:t xml:space="preserve"> </w:t>
      </w:r>
    </w:p>
    <w:p w14:paraId="4CF39A64" w14:textId="3A1F3D9B"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proofErr w:type="gramStart"/>
      <w:r w:rsidRPr="004A4348">
        <w:rPr>
          <w:rFonts w:ascii="Times New Roman" w:hAnsi="Times New Roman" w:cs="Times New Roman"/>
          <w:sz w:val="20"/>
          <w:szCs w:val="20"/>
        </w:rPr>
        <w:t>Shaking;</w:t>
      </w:r>
      <w:proofErr w:type="gramEnd"/>
      <w:r w:rsidR="00374A97" w:rsidRPr="004A4348">
        <w:rPr>
          <w:rFonts w:ascii="Times New Roman" w:hAnsi="Times New Roman" w:cs="Times New Roman"/>
          <w:sz w:val="20"/>
          <w:szCs w:val="20"/>
        </w:rPr>
        <w:t xml:space="preserve"> </w:t>
      </w:r>
    </w:p>
    <w:p w14:paraId="3876D1C2" w14:textId="77777777" w:rsidR="00035027" w:rsidRPr="004A4348" w:rsidRDefault="00035027"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Placement in a locked room</w:t>
      </w:r>
      <w:r w:rsidR="00B3339A" w:rsidRPr="004A4348">
        <w:rPr>
          <w:rFonts w:ascii="Times New Roman" w:hAnsi="Times New Roman" w:cs="Times New Roman"/>
          <w:sz w:val="20"/>
          <w:szCs w:val="20"/>
        </w:rPr>
        <w:t>; and/or</w:t>
      </w:r>
    </w:p>
    <w:p w14:paraId="4159DABD" w14:textId="4AE2580B" w:rsidR="00B3339A" w:rsidRDefault="00B3339A" w:rsidP="00A11CE5">
      <w:pPr>
        <w:pStyle w:val="Default"/>
        <w:numPr>
          <w:ilvl w:val="0"/>
          <w:numId w:val="14"/>
        </w:numPr>
        <w:tabs>
          <w:tab w:val="clear" w:pos="1080"/>
          <w:tab w:val="num" w:pos="720"/>
        </w:tabs>
        <w:ind w:hanging="720"/>
        <w:rPr>
          <w:rFonts w:ascii="Times New Roman" w:hAnsi="Times New Roman" w:cs="Times New Roman"/>
          <w:sz w:val="20"/>
          <w:szCs w:val="20"/>
        </w:rPr>
      </w:pPr>
      <w:r w:rsidRPr="004A4348">
        <w:rPr>
          <w:rFonts w:ascii="Times New Roman" w:hAnsi="Times New Roman" w:cs="Times New Roman"/>
          <w:sz w:val="20"/>
          <w:szCs w:val="20"/>
        </w:rPr>
        <w:t xml:space="preserve">Holding with </w:t>
      </w:r>
      <w:r w:rsidR="00836775">
        <w:rPr>
          <w:rFonts w:ascii="Times New Roman" w:hAnsi="Times New Roman" w:cs="Times New Roman"/>
          <w:sz w:val="20"/>
          <w:szCs w:val="20"/>
        </w:rPr>
        <w:t xml:space="preserve">physical, </w:t>
      </w:r>
      <w:r w:rsidRPr="004A4348">
        <w:rPr>
          <w:rFonts w:ascii="Times New Roman" w:hAnsi="Times New Roman" w:cs="Times New Roman"/>
          <w:sz w:val="20"/>
          <w:szCs w:val="20"/>
        </w:rPr>
        <w:t>mechanical</w:t>
      </w:r>
      <w:r w:rsidR="00836775">
        <w:rPr>
          <w:rFonts w:ascii="Times New Roman" w:hAnsi="Times New Roman" w:cs="Times New Roman"/>
          <w:sz w:val="20"/>
          <w:szCs w:val="20"/>
        </w:rPr>
        <w:t>,</w:t>
      </w:r>
      <w:r w:rsidRPr="004A4348">
        <w:rPr>
          <w:rFonts w:ascii="Times New Roman" w:hAnsi="Times New Roman" w:cs="Times New Roman"/>
          <w:sz w:val="20"/>
          <w:szCs w:val="20"/>
        </w:rPr>
        <w:t xml:space="preserve"> or chemical restraints.</w:t>
      </w:r>
    </w:p>
    <w:p w14:paraId="243C66F4" w14:textId="0A722E8D" w:rsidR="00836775" w:rsidRDefault="00836775" w:rsidP="00A11CE5">
      <w:pPr>
        <w:pStyle w:val="Default"/>
        <w:numPr>
          <w:ilvl w:val="0"/>
          <w:numId w:val="14"/>
        </w:numPr>
        <w:tabs>
          <w:tab w:val="clear" w:pos="1080"/>
          <w:tab w:val="num" w:pos="720"/>
        </w:tabs>
        <w:ind w:hanging="720"/>
        <w:rPr>
          <w:rFonts w:ascii="Times New Roman" w:hAnsi="Times New Roman" w:cs="Times New Roman"/>
          <w:sz w:val="20"/>
          <w:szCs w:val="20"/>
        </w:rPr>
      </w:pPr>
      <w:r>
        <w:rPr>
          <w:rFonts w:ascii="Times New Roman" w:hAnsi="Times New Roman" w:cs="Times New Roman"/>
          <w:sz w:val="20"/>
          <w:szCs w:val="20"/>
        </w:rPr>
        <w:t>Destruction of a child’s belongings or property.</w:t>
      </w:r>
    </w:p>
    <w:p w14:paraId="4BB6FB85" w14:textId="18764F6F" w:rsidR="00836775" w:rsidRDefault="00836775" w:rsidP="00A11CE5">
      <w:pPr>
        <w:pStyle w:val="Default"/>
        <w:numPr>
          <w:ilvl w:val="0"/>
          <w:numId w:val="14"/>
        </w:numPr>
        <w:tabs>
          <w:tab w:val="clear" w:pos="1080"/>
          <w:tab w:val="num" w:pos="720"/>
        </w:tabs>
        <w:ind w:hanging="720"/>
        <w:rPr>
          <w:rFonts w:ascii="Times New Roman" w:hAnsi="Times New Roman" w:cs="Times New Roman"/>
          <w:sz w:val="20"/>
          <w:szCs w:val="20"/>
        </w:rPr>
      </w:pPr>
      <w:r>
        <w:rPr>
          <w:rFonts w:ascii="Times New Roman" w:hAnsi="Times New Roman" w:cs="Times New Roman"/>
          <w:sz w:val="20"/>
          <w:szCs w:val="20"/>
        </w:rPr>
        <w:t>Requiring a child to ingest substances (e.g., vinegar, soap, etc.)</w:t>
      </w:r>
    </w:p>
    <w:p w14:paraId="4EED4388" w14:textId="0D4AA3FF" w:rsidR="00836775" w:rsidRPr="004A4348" w:rsidRDefault="00836775" w:rsidP="00A11CE5">
      <w:pPr>
        <w:pStyle w:val="Default"/>
        <w:numPr>
          <w:ilvl w:val="0"/>
          <w:numId w:val="14"/>
        </w:numPr>
        <w:tabs>
          <w:tab w:val="clear" w:pos="1080"/>
          <w:tab w:val="num" w:pos="720"/>
        </w:tabs>
        <w:ind w:hanging="720"/>
        <w:rPr>
          <w:rFonts w:ascii="Times New Roman" w:hAnsi="Times New Roman" w:cs="Times New Roman"/>
          <w:sz w:val="20"/>
          <w:szCs w:val="20"/>
        </w:rPr>
      </w:pPr>
      <w:r>
        <w:rPr>
          <w:rFonts w:ascii="Times New Roman" w:hAnsi="Times New Roman" w:cs="Times New Roman"/>
          <w:sz w:val="20"/>
          <w:szCs w:val="20"/>
        </w:rPr>
        <w:t>Verbal threats of harm.</w:t>
      </w:r>
    </w:p>
    <w:p w14:paraId="2F2967A4" w14:textId="3360D30C" w:rsidR="002001E8" w:rsidRDefault="002001E8" w:rsidP="002001E8">
      <w:pPr>
        <w:pStyle w:val="Default"/>
        <w:ind w:left="360"/>
        <w:rPr>
          <w:rFonts w:ascii="Times New Roman" w:hAnsi="Times New Roman" w:cs="Times New Roman"/>
          <w:sz w:val="16"/>
          <w:szCs w:val="16"/>
        </w:rPr>
      </w:pPr>
    </w:p>
    <w:p w14:paraId="248D3E11" w14:textId="5992C952" w:rsidR="00A90582" w:rsidRDefault="00A90582" w:rsidP="002001E8">
      <w:pPr>
        <w:pStyle w:val="Default"/>
        <w:ind w:left="360"/>
        <w:rPr>
          <w:rFonts w:ascii="Times New Roman" w:hAnsi="Times New Roman" w:cs="Times New Roman"/>
          <w:sz w:val="16"/>
          <w:szCs w:val="16"/>
        </w:rPr>
      </w:pPr>
    </w:p>
    <w:p w14:paraId="6F424300" w14:textId="5C114CA3" w:rsidR="00A90582" w:rsidRDefault="00A90582" w:rsidP="002001E8">
      <w:pPr>
        <w:pStyle w:val="Default"/>
        <w:ind w:left="360"/>
        <w:rPr>
          <w:rFonts w:ascii="Times New Roman" w:hAnsi="Times New Roman" w:cs="Times New Roman"/>
          <w:sz w:val="16"/>
          <w:szCs w:val="16"/>
        </w:rPr>
      </w:pPr>
    </w:p>
    <w:p w14:paraId="1EB5E9F3" w14:textId="43DCD5DC" w:rsidR="00A90582" w:rsidRDefault="00A90582" w:rsidP="002001E8">
      <w:pPr>
        <w:pStyle w:val="Default"/>
        <w:ind w:left="360"/>
        <w:rPr>
          <w:rFonts w:ascii="Times New Roman" w:hAnsi="Times New Roman" w:cs="Times New Roman"/>
          <w:sz w:val="16"/>
          <w:szCs w:val="16"/>
        </w:rPr>
      </w:pPr>
    </w:p>
    <w:p w14:paraId="0A0536D0" w14:textId="05146D88" w:rsidR="00A90582" w:rsidRDefault="00A90582" w:rsidP="002001E8">
      <w:pPr>
        <w:pStyle w:val="Default"/>
        <w:ind w:left="360"/>
        <w:rPr>
          <w:rFonts w:ascii="Times New Roman" w:hAnsi="Times New Roman" w:cs="Times New Roman"/>
          <w:sz w:val="16"/>
          <w:szCs w:val="16"/>
        </w:rPr>
      </w:pPr>
    </w:p>
    <w:p w14:paraId="7BBAB512" w14:textId="44C17C5C" w:rsidR="00A90582" w:rsidRDefault="00A90582" w:rsidP="002001E8">
      <w:pPr>
        <w:pStyle w:val="Default"/>
        <w:ind w:left="360"/>
        <w:rPr>
          <w:rFonts w:ascii="Times New Roman" w:hAnsi="Times New Roman" w:cs="Times New Roman"/>
          <w:sz w:val="16"/>
          <w:szCs w:val="16"/>
        </w:rPr>
      </w:pPr>
    </w:p>
    <w:p w14:paraId="4DCCA2F9" w14:textId="1E6320AA" w:rsidR="00A90582" w:rsidRDefault="00A90582" w:rsidP="002001E8">
      <w:pPr>
        <w:pStyle w:val="Default"/>
        <w:ind w:left="360"/>
        <w:rPr>
          <w:rFonts w:ascii="Times New Roman" w:hAnsi="Times New Roman" w:cs="Times New Roman"/>
          <w:sz w:val="16"/>
          <w:szCs w:val="16"/>
        </w:rPr>
      </w:pPr>
    </w:p>
    <w:p w14:paraId="5BE8CB22" w14:textId="1E2B5819" w:rsidR="00A90582" w:rsidRDefault="00A90582" w:rsidP="002001E8">
      <w:pPr>
        <w:pStyle w:val="Default"/>
        <w:ind w:left="360"/>
        <w:rPr>
          <w:rFonts w:ascii="Times New Roman" w:hAnsi="Times New Roman" w:cs="Times New Roman"/>
          <w:sz w:val="16"/>
          <w:szCs w:val="16"/>
        </w:rPr>
      </w:pPr>
    </w:p>
    <w:p w14:paraId="7FDF7259" w14:textId="77777777" w:rsidR="00A90582" w:rsidRPr="004A4348" w:rsidRDefault="00A90582" w:rsidP="002001E8">
      <w:pPr>
        <w:pStyle w:val="Default"/>
        <w:ind w:left="360"/>
        <w:rPr>
          <w:rFonts w:ascii="Times New Roman" w:hAnsi="Times New Roman" w:cs="Times New Roman"/>
          <w:sz w:val="16"/>
          <w:szCs w:val="16"/>
        </w:rPr>
      </w:pPr>
    </w:p>
    <w:p w14:paraId="6279D664" w14:textId="16A9B2FD" w:rsidR="00035027" w:rsidRPr="004A4348" w:rsidRDefault="00A11CE5" w:rsidP="005F0FA5">
      <w:pPr>
        <w:tabs>
          <w:tab w:val="num" w:pos="720"/>
        </w:tabs>
        <w:ind w:left="360" w:hanging="360"/>
        <w:rPr>
          <w:sz w:val="20"/>
          <w:szCs w:val="20"/>
        </w:rPr>
      </w:pPr>
      <w:r w:rsidRPr="004A4348">
        <w:rPr>
          <w:b/>
          <w:sz w:val="20"/>
          <w:szCs w:val="20"/>
        </w:rPr>
        <w:tab/>
      </w:r>
      <w:r w:rsidR="00054221" w:rsidRPr="004A4348">
        <w:rPr>
          <w:b/>
          <w:sz w:val="20"/>
          <w:szCs w:val="20"/>
        </w:rPr>
        <w:t>Health</w:t>
      </w:r>
      <w:r w:rsidR="00035027" w:rsidRPr="004A4348">
        <w:rPr>
          <w:b/>
          <w:sz w:val="20"/>
          <w:szCs w:val="20"/>
        </w:rPr>
        <w:t xml:space="preserve"> Care</w:t>
      </w:r>
      <w:r w:rsidR="00F4462D" w:rsidRPr="004A4348">
        <w:rPr>
          <w:b/>
          <w:sz w:val="20"/>
          <w:szCs w:val="20"/>
        </w:rPr>
        <w:t xml:space="preserve"> – </w:t>
      </w:r>
      <w:r w:rsidR="0047343A" w:rsidRPr="004A4348">
        <w:rPr>
          <w:sz w:val="20"/>
          <w:szCs w:val="20"/>
        </w:rPr>
        <w:t xml:space="preserve">See policies </w:t>
      </w:r>
      <w:r w:rsidR="0047343A" w:rsidRPr="00BC0CC5">
        <w:rPr>
          <w:b/>
          <w:bCs/>
          <w:sz w:val="20"/>
          <w:szCs w:val="20"/>
          <w:u w:val="single"/>
        </w:rPr>
        <w:t>8.25 Health Care Services (Overview)</w:t>
      </w:r>
      <w:r w:rsidR="0047343A" w:rsidRPr="004A4348">
        <w:rPr>
          <w:sz w:val="20"/>
          <w:szCs w:val="20"/>
        </w:rPr>
        <w:t xml:space="preserve">, </w:t>
      </w:r>
      <w:r w:rsidR="0047343A" w:rsidRPr="00BC0CC5">
        <w:rPr>
          <w:b/>
          <w:bCs/>
          <w:sz w:val="20"/>
          <w:szCs w:val="20"/>
          <w:u w:val="single"/>
        </w:rPr>
        <w:t>8.26 Authorization for Health Care Services</w:t>
      </w:r>
      <w:r w:rsidR="0047343A" w:rsidRPr="004A4348">
        <w:rPr>
          <w:sz w:val="20"/>
          <w:szCs w:val="20"/>
        </w:rPr>
        <w:t xml:space="preserve">, </w:t>
      </w:r>
      <w:r w:rsidR="0047343A" w:rsidRPr="00BC0CC5">
        <w:rPr>
          <w:b/>
          <w:bCs/>
          <w:sz w:val="20"/>
          <w:szCs w:val="20"/>
          <w:u w:val="single"/>
        </w:rPr>
        <w:t>8.27 Maintaining Health Records – Medical Passport</w:t>
      </w:r>
      <w:r w:rsidR="0047343A" w:rsidRPr="004A4348">
        <w:rPr>
          <w:sz w:val="20"/>
          <w:szCs w:val="20"/>
        </w:rPr>
        <w:t xml:space="preserve">, </w:t>
      </w:r>
      <w:r w:rsidR="0047343A" w:rsidRPr="00BC0CC5">
        <w:rPr>
          <w:b/>
          <w:bCs/>
          <w:sz w:val="20"/>
          <w:szCs w:val="20"/>
          <w:u w:val="single"/>
        </w:rPr>
        <w:t>8.28 Payment for Health Care Services</w:t>
      </w:r>
      <w:r w:rsidR="0047343A" w:rsidRPr="004A4348">
        <w:rPr>
          <w:sz w:val="20"/>
          <w:szCs w:val="20"/>
        </w:rPr>
        <w:t xml:space="preserve">, </w:t>
      </w:r>
      <w:r w:rsidR="0047343A" w:rsidRPr="00BC0CC5">
        <w:rPr>
          <w:b/>
          <w:bCs/>
          <w:sz w:val="20"/>
          <w:szCs w:val="20"/>
          <w:u w:val="single"/>
        </w:rPr>
        <w:t>8.29 Routine Health Care</w:t>
      </w:r>
      <w:r w:rsidR="0047343A" w:rsidRPr="004A4348">
        <w:rPr>
          <w:sz w:val="20"/>
          <w:szCs w:val="20"/>
        </w:rPr>
        <w:t xml:space="preserve">, </w:t>
      </w:r>
      <w:r w:rsidR="0047343A" w:rsidRPr="00BC0CC5">
        <w:rPr>
          <w:b/>
          <w:bCs/>
          <w:sz w:val="20"/>
          <w:szCs w:val="20"/>
          <w:u w:val="single"/>
        </w:rPr>
        <w:t>8.30 Psychotropic Medication,</w:t>
      </w:r>
      <w:r w:rsidR="0047343A" w:rsidRPr="004A4348">
        <w:rPr>
          <w:sz w:val="20"/>
          <w:szCs w:val="20"/>
        </w:rPr>
        <w:t xml:space="preserve"> and </w:t>
      </w:r>
      <w:r w:rsidR="0047343A" w:rsidRPr="00BC0CC5">
        <w:rPr>
          <w:b/>
          <w:bCs/>
          <w:sz w:val="20"/>
          <w:szCs w:val="20"/>
          <w:u w:val="single"/>
        </w:rPr>
        <w:t>12.32 Physical Environment</w:t>
      </w:r>
      <w:r w:rsidR="00FF010E" w:rsidRPr="00BC0CC5">
        <w:rPr>
          <w:rStyle w:val="Hyperlink"/>
          <w:b/>
          <w:bCs/>
          <w:color w:val="auto"/>
          <w:sz w:val="20"/>
          <w:szCs w:val="20"/>
        </w:rPr>
        <w:t xml:space="preserve"> Requirements</w:t>
      </w:r>
      <w:r w:rsidR="0047343A" w:rsidRPr="00BC0CC5">
        <w:rPr>
          <w:sz w:val="20"/>
          <w:szCs w:val="20"/>
        </w:rPr>
        <w:t xml:space="preserve"> </w:t>
      </w:r>
      <w:r w:rsidR="0047343A" w:rsidRPr="004A4348">
        <w:rPr>
          <w:sz w:val="20"/>
          <w:szCs w:val="20"/>
        </w:rPr>
        <w:t xml:space="preserve">for additional information. </w:t>
      </w:r>
      <w:r w:rsidR="00F4462D" w:rsidRPr="004A4348">
        <w:rPr>
          <w:sz w:val="20"/>
          <w:szCs w:val="20"/>
        </w:rPr>
        <w:t>The resource parent will:</w:t>
      </w:r>
    </w:p>
    <w:p w14:paraId="7722B608" w14:textId="4F2746C4" w:rsidR="009F52D9" w:rsidRPr="004A4348" w:rsidRDefault="00054221" w:rsidP="00A11CE5">
      <w:pPr>
        <w:pStyle w:val="Default"/>
        <w:numPr>
          <w:ilvl w:val="0"/>
          <w:numId w:val="16"/>
        </w:numPr>
        <w:tabs>
          <w:tab w:val="clear" w:pos="1080"/>
          <w:tab w:val="num" w:pos="720"/>
        </w:tabs>
        <w:ind w:left="720"/>
        <w:rPr>
          <w:rFonts w:ascii="Times New Roman" w:hAnsi="Times New Roman" w:cs="Times New Roman"/>
          <w:sz w:val="20"/>
          <w:szCs w:val="20"/>
        </w:rPr>
      </w:pPr>
      <w:r w:rsidRPr="004A4348">
        <w:rPr>
          <w:rFonts w:ascii="Times New Roman" w:hAnsi="Times New Roman" w:cs="Times New Roman"/>
          <w:sz w:val="20"/>
          <w:szCs w:val="20"/>
        </w:rPr>
        <w:t>Coordinate with DCS</w:t>
      </w:r>
      <w:r w:rsidR="009C5D6B">
        <w:rPr>
          <w:rFonts w:ascii="Times New Roman" w:hAnsi="Times New Roman" w:cs="Times New Roman"/>
          <w:sz w:val="20"/>
          <w:szCs w:val="20"/>
        </w:rPr>
        <w:t xml:space="preserve"> and LCPA when applicable</w:t>
      </w:r>
      <w:r w:rsidRPr="004A4348">
        <w:rPr>
          <w:rFonts w:ascii="Times New Roman" w:hAnsi="Times New Roman" w:cs="Times New Roman"/>
          <w:sz w:val="20"/>
          <w:szCs w:val="20"/>
        </w:rPr>
        <w:t xml:space="preserve"> to:</w:t>
      </w:r>
      <w:r w:rsidR="00035027" w:rsidRPr="004A4348">
        <w:rPr>
          <w:rFonts w:ascii="Times New Roman" w:hAnsi="Times New Roman" w:cs="Times New Roman"/>
          <w:sz w:val="20"/>
          <w:szCs w:val="20"/>
        </w:rPr>
        <w:t xml:space="preserve"> </w:t>
      </w:r>
    </w:p>
    <w:p w14:paraId="09AE4CD7" w14:textId="77777777" w:rsidR="00054221" w:rsidRPr="004A4348" w:rsidRDefault="00035027" w:rsidP="00054221">
      <w:pPr>
        <w:pStyle w:val="Default"/>
        <w:numPr>
          <w:ilvl w:val="2"/>
          <w:numId w:val="8"/>
        </w:numPr>
        <w:ind w:left="1080"/>
        <w:rPr>
          <w:rFonts w:ascii="Times New Roman" w:hAnsi="Times New Roman" w:cs="Times New Roman"/>
          <w:sz w:val="20"/>
          <w:szCs w:val="20"/>
        </w:rPr>
      </w:pPr>
      <w:r w:rsidRPr="004A4348">
        <w:rPr>
          <w:rFonts w:ascii="Times New Roman" w:hAnsi="Times New Roman" w:cs="Times New Roman"/>
          <w:sz w:val="20"/>
          <w:szCs w:val="20"/>
        </w:rPr>
        <w:t>Ensure the child receives all initial and routine healthcare exams</w:t>
      </w:r>
      <w:r w:rsidR="003B19FD" w:rsidRPr="004A4348">
        <w:rPr>
          <w:rFonts w:ascii="Times New Roman" w:hAnsi="Times New Roman" w:cs="Times New Roman"/>
          <w:sz w:val="20"/>
          <w:szCs w:val="20"/>
        </w:rPr>
        <w:t>,</w:t>
      </w:r>
      <w:r w:rsidRPr="004A4348">
        <w:rPr>
          <w:rFonts w:ascii="Times New Roman" w:hAnsi="Times New Roman" w:cs="Times New Roman"/>
          <w:sz w:val="20"/>
          <w:szCs w:val="20"/>
        </w:rPr>
        <w:t xml:space="preserve"> as well as follow-up exams and </w:t>
      </w:r>
      <w:proofErr w:type="gramStart"/>
      <w:r w:rsidRPr="004A4348">
        <w:rPr>
          <w:rFonts w:ascii="Times New Roman" w:hAnsi="Times New Roman" w:cs="Times New Roman"/>
          <w:sz w:val="20"/>
          <w:szCs w:val="20"/>
        </w:rPr>
        <w:t>treatment</w:t>
      </w:r>
      <w:r w:rsidR="002F2773" w:rsidRPr="004A4348">
        <w:rPr>
          <w:rFonts w:ascii="Times New Roman" w:hAnsi="Times New Roman" w:cs="Times New Roman"/>
          <w:sz w:val="20"/>
          <w:szCs w:val="20"/>
        </w:rPr>
        <w:t>;</w:t>
      </w:r>
      <w:proofErr w:type="gramEnd"/>
      <w:r w:rsidRPr="004A4348">
        <w:rPr>
          <w:rFonts w:ascii="Times New Roman" w:hAnsi="Times New Roman" w:cs="Times New Roman"/>
          <w:sz w:val="20"/>
          <w:szCs w:val="20"/>
        </w:rPr>
        <w:t xml:space="preserve"> </w:t>
      </w:r>
    </w:p>
    <w:p w14:paraId="75DE5E5E" w14:textId="77777777" w:rsidR="00374A97" w:rsidRPr="004A4348" w:rsidRDefault="00374A97" w:rsidP="0047343A">
      <w:pPr>
        <w:pStyle w:val="Default"/>
        <w:ind w:left="1260" w:hanging="540"/>
        <w:rPr>
          <w:rFonts w:ascii="Times New Roman" w:hAnsi="Times New Roman" w:cs="Times New Roman"/>
          <w:b/>
          <w:sz w:val="20"/>
          <w:szCs w:val="20"/>
          <w:u w:val="single"/>
        </w:rPr>
      </w:pPr>
    </w:p>
    <w:p w14:paraId="7EC6985D" w14:textId="36840730" w:rsidR="001872E6" w:rsidRDefault="001872E6" w:rsidP="00374A97">
      <w:pPr>
        <w:pStyle w:val="Default"/>
        <w:ind w:left="1170"/>
        <w:rPr>
          <w:rFonts w:ascii="Times New Roman" w:hAnsi="Times New Roman" w:cs="Times New Roman"/>
          <w:sz w:val="20"/>
          <w:szCs w:val="20"/>
        </w:rPr>
      </w:pPr>
      <w:r w:rsidRPr="004A4348">
        <w:rPr>
          <w:rFonts w:ascii="Times New Roman" w:hAnsi="Times New Roman" w:cs="Times New Roman"/>
          <w:b/>
          <w:sz w:val="20"/>
          <w:szCs w:val="20"/>
          <w:u w:val="single"/>
        </w:rPr>
        <w:t>Note</w:t>
      </w:r>
      <w:r w:rsidRPr="004A4348">
        <w:rPr>
          <w:rFonts w:ascii="Times New Roman" w:hAnsi="Times New Roman" w:cs="Times New Roman"/>
          <w:b/>
          <w:sz w:val="20"/>
          <w:szCs w:val="20"/>
        </w:rPr>
        <w:t xml:space="preserve">: </w:t>
      </w:r>
      <w:r w:rsidRPr="004A4348">
        <w:rPr>
          <w:rFonts w:ascii="Times New Roman" w:hAnsi="Times New Roman" w:cs="Times New Roman"/>
          <w:sz w:val="20"/>
          <w:szCs w:val="20"/>
        </w:rPr>
        <w:t xml:space="preserve">The initial exam must </w:t>
      </w:r>
      <w:r w:rsidR="0047343A" w:rsidRPr="004A4348">
        <w:rPr>
          <w:rFonts w:ascii="Times New Roman" w:hAnsi="Times New Roman" w:cs="Times New Roman"/>
          <w:sz w:val="20"/>
          <w:szCs w:val="20"/>
        </w:rPr>
        <w:t xml:space="preserve">occur within ten (10) days of placement and </w:t>
      </w:r>
      <w:r w:rsidRPr="004A4348">
        <w:rPr>
          <w:rFonts w:ascii="Times New Roman" w:hAnsi="Times New Roman" w:cs="Times New Roman"/>
          <w:sz w:val="20"/>
          <w:szCs w:val="20"/>
        </w:rPr>
        <w:t xml:space="preserve">consist of </w:t>
      </w:r>
      <w:r w:rsidR="006B60FB" w:rsidRPr="004A4348">
        <w:rPr>
          <w:rFonts w:ascii="Times New Roman" w:hAnsi="Times New Roman" w:cs="Times New Roman"/>
          <w:sz w:val="20"/>
          <w:szCs w:val="20"/>
        </w:rPr>
        <w:t>E</w:t>
      </w:r>
      <w:r w:rsidRPr="004A4348">
        <w:rPr>
          <w:rFonts w:ascii="Times New Roman" w:hAnsi="Times New Roman" w:cs="Times New Roman"/>
          <w:sz w:val="20"/>
          <w:szCs w:val="20"/>
        </w:rPr>
        <w:t xml:space="preserve">arly and </w:t>
      </w:r>
      <w:r w:rsidR="006B60FB" w:rsidRPr="004A4348">
        <w:rPr>
          <w:rFonts w:ascii="Times New Roman" w:hAnsi="Times New Roman" w:cs="Times New Roman"/>
          <w:sz w:val="20"/>
          <w:szCs w:val="20"/>
        </w:rPr>
        <w:t>P</w:t>
      </w:r>
      <w:r w:rsidRPr="004A4348">
        <w:rPr>
          <w:rFonts w:ascii="Times New Roman" w:hAnsi="Times New Roman" w:cs="Times New Roman"/>
          <w:sz w:val="20"/>
          <w:szCs w:val="20"/>
        </w:rPr>
        <w:t xml:space="preserve">eriodic </w:t>
      </w:r>
      <w:r w:rsidR="006B60FB" w:rsidRPr="004A4348">
        <w:rPr>
          <w:rFonts w:ascii="Times New Roman" w:hAnsi="Times New Roman" w:cs="Times New Roman"/>
          <w:sz w:val="20"/>
          <w:szCs w:val="20"/>
        </w:rPr>
        <w:t>S</w:t>
      </w:r>
      <w:r w:rsidRPr="004A4348">
        <w:rPr>
          <w:rFonts w:ascii="Times New Roman" w:hAnsi="Times New Roman" w:cs="Times New Roman"/>
          <w:sz w:val="20"/>
          <w:szCs w:val="20"/>
        </w:rPr>
        <w:t xml:space="preserve">creening, </w:t>
      </w:r>
      <w:r w:rsidR="006B60FB" w:rsidRPr="004A4348">
        <w:rPr>
          <w:rFonts w:ascii="Times New Roman" w:hAnsi="Times New Roman" w:cs="Times New Roman"/>
          <w:sz w:val="20"/>
          <w:szCs w:val="20"/>
        </w:rPr>
        <w:t>D</w:t>
      </w:r>
      <w:r w:rsidRPr="004A4348">
        <w:rPr>
          <w:rFonts w:ascii="Times New Roman" w:hAnsi="Times New Roman" w:cs="Times New Roman"/>
          <w:sz w:val="20"/>
          <w:szCs w:val="20"/>
        </w:rPr>
        <w:t xml:space="preserve">iagnosis, and </w:t>
      </w:r>
      <w:r w:rsidR="006B60FB" w:rsidRPr="004A4348">
        <w:rPr>
          <w:rFonts w:ascii="Times New Roman" w:hAnsi="Times New Roman" w:cs="Times New Roman"/>
          <w:sz w:val="20"/>
          <w:szCs w:val="20"/>
        </w:rPr>
        <w:t>T</w:t>
      </w:r>
      <w:r w:rsidRPr="004A4348">
        <w:rPr>
          <w:rFonts w:ascii="Times New Roman" w:hAnsi="Times New Roman" w:cs="Times New Roman"/>
          <w:sz w:val="20"/>
          <w:szCs w:val="20"/>
        </w:rPr>
        <w:t>reat</w:t>
      </w:r>
      <w:r w:rsidR="006B2DFF" w:rsidRPr="004A4348">
        <w:rPr>
          <w:rFonts w:ascii="Times New Roman" w:hAnsi="Times New Roman" w:cs="Times New Roman"/>
          <w:sz w:val="20"/>
          <w:szCs w:val="20"/>
        </w:rPr>
        <w:t>ment (EPSDT) services, known in</w:t>
      </w:r>
      <w:r w:rsidR="0047343A" w:rsidRPr="004A4348">
        <w:rPr>
          <w:rFonts w:ascii="Times New Roman" w:hAnsi="Times New Roman" w:cs="Times New Roman"/>
          <w:sz w:val="20"/>
          <w:szCs w:val="20"/>
        </w:rPr>
        <w:t xml:space="preserve"> </w:t>
      </w:r>
      <w:r w:rsidRPr="004A4348">
        <w:rPr>
          <w:rFonts w:ascii="Times New Roman" w:hAnsi="Times New Roman" w:cs="Times New Roman"/>
          <w:sz w:val="20"/>
          <w:szCs w:val="20"/>
        </w:rPr>
        <w:t>Indiana as HealthWatch. The exam will include screens for physical, dental, visu</w:t>
      </w:r>
      <w:r w:rsidR="006B2DFF" w:rsidRPr="004A4348">
        <w:rPr>
          <w:rFonts w:ascii="Times New Roman" w:hAnsi="Times New Roman" w:cs="Times New Roman"/>
          <w:sz w:val="20"/>
          <w:szCs w:val="20"/>
        </w:rPr>
        <w:t>al, auditory, and developmental</w:t>
      </w:r>
      <w:r w:rsidR="0047343A" w:rsidRPr="004A4348">
        <w:rPr>
          <w:rFonts w:ascii="Times New Roman" w:hAnsi="Times New Roman" w:cs="Times New Roman"/>
          <w:sz w:val="20"/>
          <w:szCs w:val="20"/>
        </w:rPr>
        <w:t xml:space="preserve"> </w:t>
      </w:r>
      <w:r w:rsidRPr="004A4348">
        <w:rPr>
          <w:rFonts w:ascii="Times New Roman" w:hAnsi="Times New Roman" w:cs="Times New Roman"/>
          <w:sz w:val="20"/>
          <w:szCs w:val="20"/>
        </w:rPr>
        <w:t xml:space="preserve">health. </w:t>
      </w:r>
    </w:p>
    <w:p w14:paraId="02149262" w14:textId="77777777" w:rsidR="004A4348" w:rsidRPr="004A4348" w:rsidRDefault="004A4348" w:rsidP="00374A97">
      <w:pPr>
        <w:pStyle w:val="Default"/>
        <w:ind w:left="1170"/>
        <w:rPr>
          <w:rFonts w:ascii="Times New Roman" w:hAnsi="Times New Roman" w:cs="Times New Roman"/>
          <w:sz w:val="20"/>
          <w:szCs w:val="20"/>
        </w:rPr>
      </w:pPr>
    </w:p>
    <w:p w14:paraId="03D7AA5A" w14:textId="4D8FE6BB" w:rsidR="00A84206" w:rsidRPr="004A4348" w:rsidRDefault="00035027" w:rsidP="004A4348">
      <w:pPr>
        <w:pStyle w:val="Default"/>
        <w:numPr>
          <w:ilvl w:val="2"/>
          <w:numId w:val="8"/>
        </w:numPr>
        <w:ind w:left="1080"/>
        <w:rPr>
          <w:rFonts w:ascii="Times New Roman" w:hAnsi="Times New Roman" w:cs="Times New Roman"/>
          <w:sz w:val="20"/>
          <w:szCs w:val="20"/>
        </w:rPr>
      </w:pPr>
      <w:r w:rsidRPr="004A4348">
        <w:rPr>
          <w:rFonts w:ascii="Times New Roman" w:hAnsi="Times New Roman" w:cs="Times New Roman"/>
          <w:sz w:val="20"/>
          <w:szCs w:val="20"/>
        </w:rPr>
        <w:t xml:space="preserve">Ensure the child is provided and/or offered specialized care and treatment based upon the child’s individual assessed needs (e.g., therapy, counseling, medication, </w:t>
      </w:r>
      <w:r w:rsidR="003B67FC" w:rsidRPr="004A4348">
        <w:rPr>
          <w:rFonts w:ascii="Times New Roman" w:hAnsi="Times New Roman" w:cs="Times New Roman"/>
          <w:sz w:val="20"/>
          <w:szCs w:val="20"/>
        </w:rPr>
        <w:t xml:space="preserve">and </w:t>
      </w:r>
      <w:r w:rsidRPr="004A4348">
        <w:rPr>
          <w:rFonts w:ascii="Times New Roman" w:hAnsi="Times New Roman" w:cs="Times New Roman"/>
          <w:sz w:val="20"/>
          <w:szCs w:val="20"/>
        </w:rPr>
        <w:t>drug and a</w:t>
      </w:r>
      <w:r w:rsidR="00054221" w:rsidRPr="004A4348">
        <w:rPr>
          <w:rFonts w:ascii="Times New Roman" w:hAnsi="Times New Roman" w:cs="Times New Roman"/>
          <w:sz w:val="20"/>
          <w:szCs w:val="20"/>
        </w:rPr>
        <w:t>lcohol testing and/or treatment</w:t>
      </w:r>
      <w:proofErr w:type="gramStart"/>
      <w:r w:rsidRPr="004A4348">
        <w:rPr>
          <w:rFonts w:ascii="Times New Roman" w:hAnsi="Times New Roman" w:cs="Times New Roman"/>
          <w:sz w:val="20"/>
          <w:szCs w:val="20"/>
        </w:rPr>
        <w:t>);</w:t>
      </w:r>
      <w:proofErr w:type="gramEnd"/>
      <w:r w:rsidRPr="004A4348">
        <w:rPr>
          <w:rFonts w:ascii="Times New Roman" w:hAnsi="Times New Roman" w:cs="Times New Roman"/>
          <w:sz w:val="20"/>
          <w:szCs w:val="20"/>
        </w:rPr>
        <w:t xml:space="preserve"> </w:t>
      </w:r>
    </w:p>
    <w:p w14:paraId="0095A986" w14:textId="38DEAC1B" w:rsidR="009344CF" w:rsidRPr="004A4348" w:rsidRDefault="00035027" w:rsidP="009344CF">
      <w:pPr>
        <w:pStyle w:val="Default"/>
        <w:numPr>
          <w:ilvl w:val="0"/>
          <w:numId w:val="16"/>
        </w:numPr>
        <w:tabs>
          <w:tab w:val="clear" w:pos="1080"/>
          <w:tab w:val="num" w:pos="720"/>
        </w:tabs>
        <w:ind w:left="720"/>
        <w:rPr>
          <w:rFonts w:ascii="Times New Roman" w:hAnsi="Times New Roman" w:cs="Times New Roman"/>
          <w:color w:val="auto"/>
          <w:sz w:val="20"/>
          <w:szCs w:val="20"/>
        </w:rPr>
      </w:pPr>
      <w:r w:rsidRPr="004A4348">
        <w:rPr>
          <w:rFonts w:ascii="Times New Roman" w:hAnsi="Times New Roman" w:cs="Times New Roman"/>
          <w:color w:val="auto"/>
          <w:sz w:val="20"/>
          <w:szCs w:val="20"/>
        </w:rPr>
        <w:t xml:space="preserve">Obtain </w:t>
      </w:r>
      <w:r w:rsidR="00054221" w:rsidRPr="004A4348">
        <w:rPr>
          <w:rFonts w:ascii="Times New Roman" w:hAnsi="Times New Roman" w:cs="Times New Roman"/>
          <w:color w:val="auto"/>
          <w:sz w:val="20"/>
          <w:szCs w:val="20"/>
        </w:rPr>
        <w:t>DCS</w:t>
      </w:r>
      <w:r w:rsidRPr="004A4348">
        <w:rPr>
          <w:rFonts w:ascii="Times New Roman" w:hAnsi="Times New Roman" w:cs="Times New Roman"/>
          <w:color w:val="auto"/>
          <w:sz w:val="20"/>
          <w:szCs w:val="20"/>
        </w:rPr>
        <w:t xml:space="preserve"> authorization prior to any non</w:t>
      </w:r>
      <w:r w:rsidR="003B19FD" w:rsidRPr="004A4348">
        <w:rPr>
          <w:rFonts w:ascii="Times New Roman" w:hAnsi="Times New Roman" w:cs="Times New Roman"/>
          <w:color w:val="auto"/>
          <w:sz w:val="20"/>
          <w:szCs w:val="20"/>
        </w:rPr>
        <w:t>-</w:t>
      </w:r>
      <w:r w:rsidRPr="004A4348">
        <w:rPr>
          <w:rFonts w:ascii="Times New Roman" w:hAnsi="Times New Roman" w:cs="Times New Roman"/>
          <w:color w:val="auto"/>
          <w:sz w:val="20"/>
          <w:szCs w:val="20"/>
        </w:rPr>
        <w:t>routine, non</w:t>
      </w:r>
      <w:r w:rsidR="003B19FD" w:rsidRPr="004A4348">
        <w:rPr>
          <w:rFonts w:ascii="Times New Roman" w:hAnsi="Times New Roman" w:cs="Times New Roman"/>
          <w:color w:val="auto"/>
          <w:sz w:val="20"/>
          <w:szCs w:val="20"/>
        </w:rPr>
        <w:t>-</w:t>
      </w:r>
      <w:r w:rsidRPr="004A4348">
        <w:rPr>
          <w:rFonts w:ascii="Times New Roman" w:hAnsi="Times New Roman" w:cs="Times New Roman"/>
          <w:color w:val="auto"/>
          <w:sz w:val="20"/>
          <w:szCs w:val="20"/>
        </w:rPr>
        <w:t>emergency ca</w:t>
      </w:r>
      <w:r w:rsidR="00F4462D" w:rsidRPr="004A4348">
        <w:rPr>
          <w:rFonts w:ascii="Times New Roman" w:hAnsi="Times New Roman" w:cs="Times New Roman"/>
          <w:color w:val="auto"/>
          <w:sz w:val="20"/>
          <w:szCs w:val="20"/>
        </w:rPr>
        <w:t>re or</w:t>
      </w:r>
      <w:r w:rsidR="009344CF" w:rsidRPr="004A4348">
        <w:rPr>
          <w:rFonts w:ascii="Times New Roman" w:hAnsi="Times New Roman" w:cs="Times New Roman"/>
          <w:color w:val="auto"/>
          <w:sz w:val="20"/>
          <w:szCs w:val="20"/>
        </w:rPr>
        <w:t xml:space="preserve"> behavioral </w:t>
      </w:r>
      <w:r w:rsidR="002F2773" w:rsidRPr="004A4348">
        <w:rPr>
          <w:rFonts w:ascii="Times New Roman" w:hAnsi="Times New Roman" w:cs="Times New Roman"/>
          <w:color w:val="auto"/>
          <w:sz w:val="20"/>
          <w:szCs w:val="20"/>
        </w:rPr>
        <w:t>health treatment, including the</w:t>
      </w:r>
      <w:r w:rsidR="009C38D6" w:rsidRPr="004A4348">
        <w:rPr>
          <w:rFonts w:ascii="Times New Roman" w:hAnsi="Times New Roman" w:cs="Times New Roman"/>
          <w:color w:val="auto"/>
          <w:sz w:val="20"/>
          <w:szCs w:val="20"/>
        </w:rPr>
        <w:t xml:space="preserve"> use of psychotropic medication</w:t>
      </w:r>
      <w:r w:rsidR="009C5D6B">
        <w:rPr>
          <w:rFonts w:ascii="Times New Roman" w:hAnsi="Times New Roman" w:cs="Times New Roman"/>
          <w:color w:val="auto"/>
          <w:sz w:val="20"/>
          <w:szCs w:val="20"/>
        </w:rPr>
        <w:t xml:space="preserve">.  Ensure any over the counter medication administered is utilized as directed on the bottle and documented in medication </w:t>
      </w:r>
      <w:proofErr w:type="gramStart"/>
      <w:r w:rsidR="009C5D6B">
        <w:rPr>
          <w:rFonts w:ascii="Times New Roman" w:hAnsi="Times New Roman" w:cs="Times New Roman"/>
          <w:color w:val="auto"/>
          <w:sz w:val="20"/>
          <w:szCs w:val="20"/>
        </w:rPr>
        <w:t>log;</w:t>
      </w:r>
      <w:proofErr w:type="gramEnd"/>
    </w:p>
    <w:p w14:paraId="089536AD" w14:textId="77777777" w:rsidR="00035027" w:rsidRPr="004A4348" w:rsidRDefault="00035027" w:rsidP="00A11CE5">
      <w:pPr>
        <w:pStyle w:val="Default"/>
        <w:numPr>
          <w:ilvl w:val="0"/>
          <w:numId w:val="16"/>
        </w:numPr>
        <w:tabs>
          <w:tab w:val="clear" w:pos="1080"/>
          <w:tab w:val="num" w:pos="720"/>
        </w:tabs>
        <w:ind w:left="720"/>
        <w:rPr>
          <w:rFonts w:ascii="Times New Roman" w:hAnsi="Times New Roman" w:cs="Times New Roman"/>
          <w:color w:val="auto"/>
          <w:sz w:val="20"/>
          <w:szCs w:val="20"/>
        </w:rPr>
      </w:pPr>
      <w:r w:rsidRPr="004A4348">
        <w:rPr>
          <w:rFonts w:ascii="Times New Roman" w:hAnsi="Times New Roman" w:cs="Times New Roman"/>
          <w:color w:val="auto"/>
          <w:sz w:val="20"/>
          <w:szCs w:val="20"/>
        </w:rPr>
        <w:t>Obtain payment authorization prior to any treatments that are not covered by the child’s Medicaid</w:t>
      </w:r>
      <w:r w:rsidR="009C38D6" w:rsidRPr="004A4348">
        <w:rPr>
          <w:rFonts w:ascii="Times New Roman" w:hAnsi="Times New Roman" w:cs="Times New Roman"/>
          <w:color w:val="auto"/>
          <w:sz w:val="20"/>
          <w:szCs w:val="20"/>
        </w:rPr>
        <w:t xml:space="preserve"> or private health </w:t>
      </w:r>
      <w:proofErr w:type="gramStart"/>
      <w:r w:rsidR="009C38D6" w:rsidRPr="004A4348">
        <w:rPr>
          <w:rFonts w:ascii="Times New Roman" w:hAnsi="Times New Roman" w:cs="Times New Roman"/>
          <w:color w:val="auto"/>
          <w:sz w:val="20"/>
          <w:szCs w:val="20"/>
        </w:rPr>
        <w:t>insurance;</w:t>
      </w:r>
      <w:proofErr w:type="gramEnd"/>
      <w:r w:rsidRPr="004A4348">
        <w:rPr>
          <w:rFonts w:ascii="Times New Roman" w:hAnsi="Times New Roman" w:cs="Times New Roman"/>
          <w:color w:val="auto"/>
          <w:sz w:val="20"/>
          <w:szCs w:val="20"/>
        </w:rPr>
        <w:t xml:space="preserve"> </w:t>
      </w:r>
    </w:p>
    <w:p w14:paraId="5F5F38C7" w14:textId="1B652649" w:rsidR="00035027" w:rsidRPr="004A4348" w:rsidRDefault="00035027" w:rsidP="00F96C3D">
      <w:pPr>
        <w:pStyle w:val="Default"/>
        <w:numPr>
          <w:ilvl w:val="0"/>
          <w:numId w:val="16"/>
        </w:numPr>
        <w:tabs>
          <w:tab w:val="clear" w:pos="1080"/>
          <w:tab w:val="num" w:pos="720"/>
        </w:tabs>
        <w:ind w:left="720"/>
        <w:rPr>
          <w:rFonts w:ascii="Times New Roman" w:hAnsi="Times New Roman" w:cs="Times New Roman"/>
          <w:color w:val="auto"/>
          <w:sz w:val="20"/>
          <w:szCs w:val="20"/>
        </w:rPr>
      </w:pPr>
      <w:r w:rsidRPr="004A4348">
        <w:rPr>
          <w:rFonts w:ascii="Times New Roman" w:hAnsi="Times New Roman" w:cs="Times New Roman"/>
          <w:color w:val="auto"/>
          <w:sz w:val="20"/>
          <w:szCs w:val="20"/>
        </w:rPr>
        <w:t xml:space="preserve">Seek emergency care for the child for the following: </w:t>
      </w:r>
      <w:r w:rsidR="00F96C3D" w:rsidRPr="004A4348">
        <w:rPr>
          <w:rFonts w:ascii="Times New Roman" w:hAnsi="Times New Roman" w:cs="Times New Roman"/>
          <w:color w:val="auto"/>
          <w:sz w:val="20"/>
          <w:szCs w:val="20"/>
        </w:rPr>
        <w:t>s</w:t>
      </w:r>
      <w:r w:rsidRPr="004A4348">
        <w:rPr>
          <w:rFonts w:ascii="Times New Roman" w:hAnsi="Times New Roman" w:cs="Times New Roman"/>
          <w:color w:val="auto"/>
          <w:sz w:val="20"/>
          <w:szCs w:val="20"/>
        </w:rPr>
        <w:t xml:space="preserve">erious injury or illness, </w:t>
      </w:r>
      <w:r w:rsidR="00F96C3D" w:rsidRPr="004A4348">
        <w:rPr>
          <w:rFonts w:ascii="Times New Roman" w:hAnsi="Times New Roman" w:cs="Times New Roman"/>
          <w:color w:val="auto"/>
          <w:sz w:val="20"/>
          <w:szCs w:val="20"/>
        </w:rPr>
        <w:t>s</w:t>
      </w:r>
      <w:r w:rsidR="00AD1ABA" w:rsidRPr="004A4348">
        <w:rPr>
          <w:rFonts w:ascii="Times New Roman" w:hAnsi="Times New Roman" w:cs="Times New Roman"/>
          <w:color w:val="auto"/>
          <w:sz w:val="20"/>
          <w:szCs w:val="20"/>
        </w:rPr>
        <w:t>erious dental issues (</w:t>
      </w:r>
      <w:r w:rsidR="003B67FC" w:rsidRPr="004A4348">
        <w:rPr>
          <w:rFonts w:ascii="Times New Roman" w:hAnsi="Times New Roman" w:cs="Times New Roman"/>
          <w:color w:val="auto"/>
          <w:sz w:val="20"/>
          <w:szCs w:val="20"/>
        </w:rPr>
        <w:t>e.g.,</w:t>
      </w:r>
      <w:r w:rsidRPr="004A4348">
        <w:rPr>
          <w:rFonts w:ascii="Times New Roman" w:hAnsi="Times New Roman" w:cs="Times New Roman"/>
          <w:color w:val="auto"/>
          <w:sz w:val="20"/>
          <w:szCs w:val="20"/>
        </w:rPr>
        <w:t xml:space="preserve"> b</w:t>
      </w:r>
      <w:r w:rsidR="009344CF" w:rsidRPr="004A4348">
        <w:rPr>
          <w:rFonts w:ascii="Times New Roman" w:hAnsi="Times New Roman" w:cs="Times New Roman"/>
          <w:color w:val="auto"/>
          <w:sz w:val="20"/>
          <w:szCs w:val="20"/>
        </w:rPr>
        <w:t>roken teeth</w:t>
      </w:r>
      <w:r w:rsidR="003B67FC" w:rsidRPr="004A4348">
        <w:rPr>
          <w:rFonts w:ascii="Times New Roman" w:hAnsi="Times New Roman" w:cs="Times New Roman"/>
          <w:color w:val="auto"/>
          <w:sz w:val="20"/>
          <w:szCs w:val="20"/>
        </w:rPr>
        <w:t xml:space="preserve"> or</w:t>
      </w:r>
      <w:r w:rsidR="009344CF" w:rsidRPr="004A4348">
        <w:rPr>
          <w:rFonts w:ascii="Times New Roman" w:hAnsi="Times New Roman" w:cs="Times New Roman"/>
          <w:color w:val="auto"/>
          <w:sz w:val="20"/>
          <w:szCs w:val="20"/>
        </w:rPr>
        <w:t xml:space="preserve"> bleeding gums</w:t>
      </w:r>
      <w:r w:rsidR="00AD1ABA" w:rsidRPr="004A4348">
        <w:rPr>
          <w:rFonts w:ascii="Times New Roman" w:hAnsi="Times New Roman" w:cs="Times New Roman"/>
          <w:color w:val="auto"/>
          <w:sz w:val="20"/>
          <w:szCs w:val="20"/>
        </w:rPr>
        <w:t>)</w:t>
      </w:r>
      <w:r w:rsidR="003B67FC" w:rsidRPr="004A4348">
        <w:rPr>
          <w:rFonts w:ascii="Times New Roman" w:hAnsi="Times New Roman" w:cs="Times New Roman"/>
          <w:color w:val="auto"/>
          <w:sz w:val="20"/>
          <w:szCs w:val="20"/>
        </w:rPr>
        <w:t>,</w:t>
      </w:r>
      <w:r w:rsidR="00374A97" w:rsidRPr="004A4348">
        <w:rPr>
          <w:rFonts w:ascii="Times New Roman" w:hAnsi="Times New Roman" w:cs="Times New Roman"/>
          <w:color w:val="auto"/>
          <w:sz w:val="20"/>
          <w:szCs w:val="20"/>
        </w:rPr>
        <w:t xml:space="preserve"> </w:t>
      </w:r>
      <w:r w:rsidR="00F96C3D" w:rsidRPr="004A4348">
        <w:rPr>
          <w:rFonts w:ascii="Times New Roman" w:hAnsi="Times New Roman" w:cs="Times New Roman"/>
          <w:color w:val="auto"/>
          <w:sz w:val="20"/>
          <w:szCs w:val="20"/>
        </w:rPr>
        <w:t>m</w:t>
      </w:r>
      <w:r w:rsidRPr="004A4348">
        <w:rPr>
          <w:rFonts w:ascii="Times New Roman" w:hAnsi="Times New Roman" w:cs="Times New Roman"/>
          <w:color w:val="auto"/>
          <w:sz w:val="20"/>
          <w:szCs w:val="20"/>
        </w:rPr>
        <w:t>ental health issues that place the child</w:t>
      </w:r>
      <w:r w:rsidR="009344CF" w:rsidRPr="004A4348">
        <w:rPr>
          <w:rFonts w:ascii="Times New Roman" w:hAnsi="Times New Roman" w:cs="Times New Roman"/>
          <w:color w:val="auto"/>
          <w:sz w:val="20"/>
          <w:szCs w:val="20"/>
        </w:rPr>
        <w:t xml:space="preserve"> at risk for harming </w:t>
      </w:r>
      <w:r w:rsidR="001F62E0" w:rsidRPr="004A4348">
        <w:rPr>
          <w:rFonts w:ascii="Times New Roman" w:hAnsi="Times New Roman" w:cs="Times New Roman"/>
          <w:color w:val="auto"/>
          <w:sz w:val="20"/>
          <w:szCs w:val="20"/>
        </w:rPr>
        <w:t>one</w:t>
      </w:r>
      <w:r w:rsidR="009344CF" w:rsidRPr="004A4348">
        <w:rPr>
          <w:rFonts w:ascii="Times New Roman" w:hAnsi="Times New Roman" w:cs="Times New Roman"/>
          <w:color w:val="auto"/>
          <w:sz w:val="20"/>
          <w:szCs w:val="20"/>
        </w:rPr>
        <w:t>self</w:t>
      </w:r>
      <w:r w:rsidRPr="004A4348">
        <w:rPr>
          <w:rFonts w:ascii="Times New Roman" w:hAnsi="Times New Roman" w:cs="Times New Roman"/>
          <w:color w:val="auto"/>
          <w:sz w:val="20"/>
          <w:szCs w:val="20"/>
        </w:rPr>
        <w:t xml:space="preserve"> or others, and </w:t>
      </w:r>
      <w:r w:rsidR="00F96C3D" w:rsidRPr="004A4348">
        <w:rPr>
          <w:rFonts w:ascii="Times New Roman" w:hAnsi="Times New Roman" w:cs="Times New Roman"/>
          <w:color w:val="auto"/>
          <w:sz w:val="20"/>
          <w:szCs w:val="20"/>
        </w:rPr>
        <w:t>s</w:t>
      </w:r>
      <w:r w:rsidRPr="004A4348">
        <w:rPr>
          <w:rFonts w:ascii="Times New Roman" w:hAnsi="Times New Roman" w:cs="Times New Roman"/>
          <w:color w:val="auto"/>
          <w:sz w:val="20"/>
          <w:szCs w:val="20"/>
        </w:rPr>
        <w:t>erious vision</w:t>
      </w:r>
      <w:r w:rsidR="00AD1ABA" w:rsidRPr="004A4348">
        <w:rPr>
          <w:rFonts w:ascii="Times New Roman" w:hAnsi="Times New Roman" w:cs="Times New Roman"/>
          <w:color w:val="auto"/>
          <w:sz w:val="20"/>
          <w:szCs w:val="20"/>
        </w:rPr>
        <w:t xml:space="preserve"> issues (</w:t>
      </w:r>
      <w:r w:rsidRPr="004A4348">
        <w:rPr>
          <w:rFonts w:ascii="Times New Roman" w:hAnsi="Times New Roman" w:cs="Times New Roman"/>
          <w:color w:val="auto"/>
          <w:sz w:val="20"/>
          <w:szCs w:val="20"/>
        </w:rPr>
        <w:t>e.</w:t>
      </w:r>
      <w:r w:rsidR="00AD1ABA" w:rsidRPr="004A4348">
        <w:rPr>
          <w:rFonts w:ascii="Times New Roman" w:hAnsi="Times New Roman" w:cs="Times New Roman"/>
          <w:color w:val="auto"/>
          <w:sz w:val="20"/>
          <w:szCs w:val="20"/>
        </w:rPr>
        <w:t>g.</w:t>
      </w:r>
      <w:r w:rsidR="001F62E0" w:rsidRPr="004A4348">
        <w:rPr>
          <w:rFonts w:ascii="Times New Roman" w:hAnsi="Times New Roman" w:cs="Times New Roman"/>
          <w:color w:val="auto"/>
          <w:sz w:val="20"/>
          <w:szCs w:val="20"/>
        </w:rPr>
        <w:t>,</w:t>
      </w:r>
      <w:r w:rsidRPr="004A4348">
        <w:rPr>
          <w:rFonts w:ascii="Times New Roman" w:hAnsi="Times New Roman" w:cs="Times New Roman"/>
          <w:color w:val="auto"/>
          <w:sz w:val="20"/>
          <w:szCs w:val="20"/>
        </w:rPr>
        <w:t xml:space="preserve"> the child’s glasses or contacts are broken or lost</w:t>
      </w:r>
      <w:r w:rsidR="009344CF" w:rsidRPr="004A4348">
        <w:rPr>
          <w:rFonts w:ascii="Times New Roman" w:hAnsi="Times New Roman" w:cs="Times New Roman"/>
          <w:color w:val="auto"/>
          <w:sz w:val="20"/>
          <w:szCs w:val="20"/>
        </w:rPr>
        <w:t>)</w:t>
      </w:r>
      <w:r w:rsidR="009C5D6B">
        <w:rPr>
          <w:rFonts w:ascii="Times New Roman" w:hAnsi="Times New Roman" w:cs="Times New Roman"/>
          <w:color w:val="auto"/>
          <w:sz w:val="20"/>
          <w:szCs w:val="20"/>
        </w:rPr>
        <w:t>.  Provide continued support to child and medical staff while child is receiving treatment</w:t>
      </w:r>
      <w:proofErr w:type="gramStart"/>
      <w:r w:rsidR="009C5D6B">
        <w:rPr>
          <w:rFonts w:ascii="Times New Roman" w:hAnsi="Times New Roman" w:cs="Times New Roman"/>
          <w:color w:val="auto"/>
          <w:sz w:val="20"/>
          <w:szCs w:val="20"/>
        </w:rPr>
        <w:t>.;</w:t>
      </w:r>
      <w:proofErr w:type="gramEnd"/>
      <w:r w:rsidRPr="004A4348">
        <w:rPr>
          <w:rFonts w:ascii="Times New Roman" w:hAnsi="Times New Roman" w:cs="Times New Roman"/>
          <w:color w:val="auto"/>
          <w:sz w:val="20"/>
          <w:szCs w:val="20"/>
        </w:rPr>
        <w:t xml:space="preserve"> </w:t>
      </w:r>
    </w:p>
    <w:p w14:paraId="63121CE5" w14:textId="62F55F69" w:rsidR="00035027" w:rsidRPr="004A4348" w:rsidRDefault="00035027" w:rsidP="00A11CE5">
      <w:pPr>
        <w:pStyle w:val="Default"/>
        <w:numPr>
          <w:ilvl w:val="0"/>
          <w:numId w:val="16"/>
        </w:numPr>
        <w:tabs>
          <w:tab w:val="clear" w:pos="1080"/>
          <w:tab w:val="num" w:pos="720"/>
        </w:tabs>
        <w:ind w:left="720"/>
        <w:rPr>
          <w:rFonts w:ascii="Times New Roman" w:hAnsi="Times New Roman" w:cs="Times New Roman"/>
          <w:color w:val="auto"/>
          <w:sz w:val="20"/>
          <w:szCs w:val="20"/>
        </w:rPr>
      </w:pPr>
      <w:r w:rsidRPr="004A4348">
        <w:rPr>
          <w:rFonts w:ascii="Times New Roman" w:hAnsi="Times New Roman" w:cs="Times New Roman"/>
          <w:color w:val="auto"/>
          <w:sz w:val="20"/>
          <w:szCs w:val="20"/>
        </w:rPr>
        <w:t xml:space="preserve">Document all </w:t>
      </w:r>
      <w:r w:rsidR="009C5D6B">
        <w:rPr>
          <w:rFonts w:ascii="Times New Roman" w:hAnsi="Times New Roman" w:cs="Times New Roman"/>
          <w:color w:val="auto"/>
          <w:sz w:val="20"/>
          <w:szCs w:val="20"/>
        </w:rPr>
        <w:t xml:space="preserve">medication (prescription and </w:t>
      </w:r>
      <w:proofErr w:type="gramStart"/>
      <w:r w:rsidR="009C5D6B">
        <w:rPr>
          <w:rFonts w:ascii="Times New Roman" w:hAnsi="Times New Roman" w:cs="Times New Roman"/>
          <w:color w:val="auto"/>
          <w:sz w:val="20"/>
          <w:szCs w:val="20"/>
        </w:rPr>
        <w:t>over-the-counter</w:t>
      </w:r>
      <w:proofErr w:type="gramEnd"/>
      <w:r w:rsidR="009C5D6B">
        <w:rPr>
          <w:rFonts w:ascii="Times New Roman" w:hAnsi="Times New Roman" w:cs="Times New Roman"/>
          <w:color w:val="auto"/>
          <w:sz w:val="20"/>
          <w:szCs w:val="20"/>
        </w:rPr>
        <w:t xml:space="preserve">), </w:t>
      </w:r>
      <w:r w:rsidRPr="004A4348">
        <w:rPr>
          <w:rFonts w:ascii="Times New Roman" w:hAnsi="Times New Roman" w:cs="Times New Roman"/>
          <w:color w:val="auto"/>
          <w:sz w:val="20"/>
          <w:szCs w:val="20"/>
        </w:rPr>
        <w:t xml:space="preserve">care and treatment received </w:t>
      </w:r>
      <w:r w:rsidR="009C38D6" w:rsidRPr="004A4348">
        <w:rPr>
          <w:rFonts w:ascii="Times New Roman" w:hAnsi="Times New Roman" w:cs="Times New Roman"/>
          <w:color w:val="auto"/>
          <w:sz w:val="20"/>
          <w:szCs w:val="20"/>
        </w:rPr>
        <w:t>in the child’s Medical Passport;</w:t>
      </w:r>
    </w:p>
    <w:p w14:paraId="48EB633E" w14:textId="61EFCD69" w:rsidR="00A44FD2" w:rsidRPr="004A4348" w:rsidRDefault="00A44FD2" w:rsidP="00A44FD2">
      <w:pPr>
        <w:numPr>
          <w:ilvl w:val="0"/>
          <w:numId w:val="16"/>
        </w:numPr>
        <w:tabs>
          <w:tab w:val="clear" w:pos="1080"/>
          <w:tab w:val="num" w:pos="720"/>
        </w:tabs>
        <w:ind w:left="720"/>
        <w:rPr>
          <w:sz w:val="20"/>
          <w:szCs w:val="20"/>
        </w:rPr>
      </w:pPr>
      <w:r w:rsidRPr="004A4348">
        <w:rPr>
          <w:sz w:val="20"/>
          <w:szCs w:val="20"/>
        </w:rPr>
        <w:t xml:space="preserve">Protect </w:t>
      </w:r>
      <w:r w:rsidR="001F62E0" w:rsidRPr="004A4348">
        <w:rPr>
          <w:sz w:val="20"/>
          <w:szCs w:val="20"/>
        </w:rPr>
        <w:t>the child</w:t>
      </w:r>
      <w:r w:rsidRPr="004A4348">
        <w:rPr>
          <w:sz w:val="20"/>
          <w:szCs w:val="20"/>
        </w:rPr>
        <w:t xml:space="preserve"> from being exposed to second-hand smok</w:t>
      </w:r>
      <w:r w:rsidR="005E4868" w:rsidRPr="004A4348">
        <w:rPr>
          <w:sz w:val="20"/>
          <w:szCs w:val="20"/>
        </w:rPr>
        <w:t>e in the foster parent’s home and</w:t>
      </w:r>
      <w:r w:rsidR="009C38D6" w:rsidRPr="004A4348">
        <w:rPr>
          <w:sz w:val="20"/>
          <w:szCs w:val="20"/>
        </w:rPr>
        <w:t xml:space="preserve"> </w:t>
      </w:r>
      <w:proofErr w:type="gramStart"/>
      <w:r w:rsidR="009C38D6" w:rsidRPr="004A4348">
        <w:rPr>
          <w:sz w:val="20"/>
          <w:szCs w:val="20"/>
        </w:rPr>
        <w:t>vehicle;</w:t>
      </w:r>
      <w:proofErr w:type="gramEnd"/>
      <w:r w:rsidRPr="004A4348">
        <w:rPr>
          <w:sz w:val="20"/>
          <w:szCs w:val="20"/>
        </w:rPr>
        <w:t xml:space="preserve"> </w:t>
      </w:r>
    </w:p>
    <w:p w14:paraId="094B2A80" w14:textId="68BE2077" w:rsidR="009344CF" w:rsidRPr="004A4348" w:rsidRDefault="00A44FD2" w:rsidP="00A44FD2">
      <w:pPr>
        <w:numPr>
          <w:ilvl w:val="0"/>
          <w:numId w:val="16"/>
        </w:numPr>
        <w:tabs>
          <w:tab w:val="clear" w:pos="1080"/>
          <w:tab w:val="num" w:pos="720"/>
        </w:tabs>
        <w:ind w:left="720"/>
        <w:rPr>
          <w:sz w:val="20"/>
          <w:szCs w:val="20"/>
        </w:rPr>
      </w:pPr>
      <w:r w:rsidRPr="004A4348">
        <w:rPr>
          <w:sz w:val="20"/>
          <w:szCs w:val="20"/>
        </w:rPr>
        <w:t>Adhere to safe</w:t>
      </w:r>
      <w:r w:rsidR="009C38D6" w:rsidRPr="004A4348">
        <w:rPr>
          <w:sz w:val="20"/>
          <w:szCs w:val="20"/>
        </w:rPr>
        <w:t xml:space="preserve"> sleeping practices for infants</w:t>
      </w:r>
      <w:r w:rsidR="009C5D6B">
        <w:rPr>
          <w:sz w:val="20"/>
          <w:szCs w:val="20"/>
        </w:rPr>
        <w:t xml:space="preserve"> (</w:t>
      </w:r>
      <w:hyperlink r:id="rId9" w:history="1">
        <w:r w:rsidR="009C5D6B" w:rsidRPr="0057650A">
          <w:rPr>
            <w:rStyle w:val="Hyperlink"/>
            <w:sz w:val="20"/>
            <w:szCs w:val="20"/>
          </w:rPr>
          <w:t>https://www.in.gov/health/frp/safe-sleep/</w:t>
        </w:r>
      </w:hyperlink>
      <w:proofErr w:type="gramStart"/>
      <w:r w:rsidR="009C5D6B">
        <w:rPr>
          <w:sz w:val="20"/>
          <w:szCs w:val="20"/>
        </w:rPr>
        <w:t>);</w:t>
      </w:r>
      <w:proofErr w:type="gramEnd"/>
      <w:r w:rsidR="009C5D6B">
        <w:rPr>
          <w:sz w:val="20"/>
          <w:szCs w:val="20"/>
        </w:rPr>
        <w:t xml:space="preserve"> </w:t>
      </w:r>
      <w:r w:rsidRPr="004A4348">
        <w:rPr>
          <w:sz w:val="20"/>
          <w:szCs w:val="20"/>
        </w:rPr>
        <w:t xml:space="preserve"> </w:t>
      </w:r>
    </w:p>
    <w:p w14:paraId="75CFC968" w14:textId="02F8D383" w:rsidR="00A90582" w:rsidRPr="00A90582" w:rsidRDefault="009344CF" w:rsidP="00A90582">
      <w:pPr>
        <w:pStyle w:val="Default"/>
        <w:numPr>
          <w:ilvl w:val="0"/>
          <w:numId w:val="16"/>
        </w:numPr>
        <w:tabs>
          <w:tab w:val="clear" w:pos="1080"/>
          <w:tab w:val="num" w:pos="720"/>
        </w:tabs>
        <w:ind w:left="720"/>
        <w:rPr>
          <w:rFonts w:ascii="Times New Roman" w:hAnsi="Times New Roman" w:cs="Times New Roman"/>
          <w:color w:val="auto"/>
          <w:sz w:val="20"/>
          <w:szCs w:val="20"/>
        </w:rPr>
      </w:pPr>
      <w:r w:rsidRPr="004A4348">
        <w:rPr>
          <w:rFonts w:ascii="Times New Roman" w:hAnsi="Times New Roman" w:cs="Times New Roman"/>
          <w:sz w:val="20"/>
          <w:szCs w:val="20"/>
        </w:rPr>
        <w:t>Attend counseling/therapy sessions with the child</w:t>
      </w:r>
      <w:r w:rsidR="001F62E0" w:rsidRPr="004A4348">
        <w:rPr>
          <w:rFonts w:ascii="Times New Roman" w:hAnsi="Times New Roman" w:cs="Times New Roman"/>
          <w:sz w:val="20"/>
          <w:szCs w:val="20"/>
        </w:rPr>
        <w:t>,</w:t>
      </w:r>
      <w:r w:rsidRPr="004A4348">
        <w:rPr>
          <w:rFonts w:ascii="Times New Roman" w:hAnsi="Times New Roman" w:cs="Times New Roman"/>
          <w:sz w:val="20"/>
          <w:szCs w:val="20"/>
        </w:rPr>
        <w:t xml:space="preserve"> as appropriate. </w:t>
      </w:r>
    </w:p>
    <w:p w14:paraId="53F33FCE" w14:textId="77777777" w:rsidR="00035027" w:rsidRPr="004A4348" w:rsidRDefault="00035027" w:rsidP="009344CF">
      <w:pPr>
        <w:pStyle w:val="Default"/>
        <w:rPr>
          <w:rFonts w:ascii="Times New Roman" w:hAnsi="Times New Roman" w:cs="Times New Roman"/>
          <w:color w:val="auto"/>
          <w:sz w:val="16"/>
          <w:szCs w:val="16"/>
        </w:rPr>
      </w:pPr>
    </w:p>
    <w:p w14:paraId="35E3B560" w14:textId="142CA83F" w:rsidR="00DF3662" w:rsidRPr="004A4348" w:rsidRDefault="00604BBE" w:rsidP="005F0FA5">
      <w:pPr>
        <w:tabs>
          <w:tab w:val="num" w:pos="720"/>
        </w:tabs>
        <w:ind w:left="360" w:hanging="360"/>
        <w:rPr>
          <w:sz w:val="20"/>
          <w:szCs w:val="20"/>
        </w:rPr>
      </w:pPr>
      <w:r w:rsidRPr="004A4348">
        <w:rPr>
          <w:sz w:val="20"/>
          <w:szCs w:val="20"/>
        </w:rPr>
        <w:tab/>
      </w:r>
      <w:r w:rsidRPr="004A4348">
        <w:rPr>
          <w:b/>
          <w:sz w:val="20"/>
          <w:szCs w:val="20"/>
        </w:rPr>
        <w:t>Educational Services</w:t>
      </w:r>
      <w:r w:rsidR="00DF3662" w:rsidRPr="004A4348">
        <w:rPr>
          <w:b/>
          <w:sz w:val="20"/>
          <w:szCs w:val="20"/>
        </w:rPr>
        <w:t xml:space="preserve"> </w:t>
      </w:r>
      <w:r w:rsidR="009344CF" w:rsidRPr="004A4348">
        <w:rPr>
          <w:b/>
          <w:sz w:val="20"/>
          <w:szCs w:val="20"/>
        </w:rPr>
        <w:t xml:space="preserve">– </w:t>
      </w:r>
      <w:r w:rsidR="005E4868" w:rsidRPr="004A4348">
        <w:rPr>
          <w:sz w:val="20"/>
          <w:szCs w:val="20"/>
        </w:rPr>
        <w:t xml:space="preserve">See policies </w:t>
      </w:r>
      <w:r w:rsidR="005E4868" w:rsidRPr="004530CB">
        <w:rPr>
          <w:b/>
          <w:bCs/>
          <w:sz w:val="20"/>
          <w:szCs w:val="20"/>
          <w:u w:val="single"/>
        </w:rPr>
        <w:t>8.20 Educational Services</w:t>
      </w:r>
      <w:r w:rsidR="005E4868" w:rsidRPr="004A4348">
        <w:rPr>
          <w:sz w:val="20"/>
          <w:szCs w:val="20"/>
        </w:rPr>
        <w:t xml:space="preserve">, </w:t>
      </w:r>
      <w:r w:rsidR="005E4868" w:rsidRPr="004530CB">
        <w:rPr>
          <w:b/>
          <w:bCs/>
          <w:sz w:val="20"/>
          <w:szCs w:val="20"/>
          <w:u w:val="single"/>
        </w:rPr>
        <w:t>8.21 Special Education Services</w:t>
      </w:r>
      <w:r w:rsidR="005E4868" w:rsidRPr="004A4348">
        <w:rPr>
          <w:sz w:val="20"/>
          <w:szCs w:val="20"/>
        </w:rPr>
        <w:t xml:space="preserve">, </w:t>
      </w:r>
      <w:r w:rsidR="005E4868" w:rsidRPr="004530CB">
        <w:rPr>
          <w:b/>
          <w:bCs/>
          <w:sz w:val="20"/>
          <w:szCs w:val="20"/>
          <w:u w:val="single"/>
        </w:rPr>
        <w:t xml:space="preserve">8.22 School </w:t>
      </w:r>
      <w:r w:rsidR="004530CB">
        <w:rPr>
          <w:b/>
          <w:bCs/>
          <w:sz w:val="20"/>
          <w:szCs w:val="20"/>
          <w:u w:val="single"/>
        </w:rPr>
        <w:t>Notifications</w:t>
      </w:r>
      <w:r w:rsidR="005E4868" w:rsidRPr="004530CB">
        <w:rPr>
          <w:b/>
          <w:bCs/>
          <w:sz w:val="20"/>
          <w:szCs w:val="20"/>
          <w:u w:val="single"/>
        </w:rPr>
        <w:t xml:space="preserve"> and Legal Settlement</w:t>
      </w:r>
      <w:r w:rsidR="005E4868" w:rsidRPr="004A4348">
        <w:rPr>
          <w:sz w:val="20"/>
          <w:szCs w:val="20"/>
        </w:rPr>
        <w:t xml:space="preserve">, and </w:t>
      </w:r>
      <w:r w:rsidR="005E4868" w:rsidRPr="004530CB">
        <w:rPr>
          <w:b/>
          <w:bCs/>
          <w:sz w:val="20"/>
          <w:szCs w:val="20"/>
          <w:u w:val="single"/>
        </w:rPr>
        <w:t>8.23 Extracurricular Activities</w:t>
      </w:r>
      <w:r w:rsidR="005E4868" w:rsidRPr="00A7101E">
        <w:rPr>
          <w:sz w:val="20"/>
          <w:szCs w:val="20"/>
        </w:rPr>
        <w:t xml:space="preserve"> for additional information</w:t>
      </w:r>
      <w:r w:rsidR="005E4868" w:rsidRPr="004A4348">
        <w:rPr>
          <w:sz w:val="20"/>
          <w:szCs w:val="20"/>
        </w:rPr>
        <w:t xml:space="preserve">. </w:t>
      </w:r>
      <w:r w:rsidR="009344CF" w:rsidRPr="004A4348">
        <w:rPr>
          <w:sz w:val="20"/>
          <w:szCs w:val="20"/>
        </w:rPr>
        <w:t>The resource parent will:</w:t>
      </w:r>
    </w:p>
    <w:p w14:paraId="7BB20128" w14:textId="77777777" w:rsidR="00DF3662" w:rsidRPr="004A4348" w:rsidRDefault="002F2773" w:rsidP="00DF3662">
      <w:pPr>
        <w:numPr>
          <w:ilvl w:val="0"/>
          <w:numId w:val="25"/>
        </w:numPr>
        <w:tabs>
          <w:tab w:val="clear" w:pos="360"/>
          <w:tab w:val="num" w:pos="720"/>
        </w:tabs>
        <w:ind w:left="720"/>
        <w:rPr>
          <w:b/>
          <w:sz w:val="20"/>
          <w:szCs w:val="20"/>
        </w:rPr>
      </w:pPr>
      <w:r w:rsidRPr="004A4348">
        <w:rPr>
          <w:sz w:val="20"/>
          <w:szCs w:val="20"/>
        </w:rPr>
        <w:t>Ensure</w:t>
      </w:r>
      <w:r w:rsidR="00AD1ABA" w:rsidRPr="004A4348">
        <w:rPr>
          <w:sz w:val="20"/>
          <w:szCs w:val="20"/>
        </w:rPr>
        <w:t xml:space="preserve"> </w:t>
      </w:r>
      <w:r w:rsidR="00DF3662" w:rsidRPr="004A4348">
        <w:rPr>
          <w:sz w:val="20"/>
          <w:szCs w:val="20"/>
        </w:rPr>
        <w:t xml:space="preserve">school-age children observe compulsory school attendance laws of the state and provide reasonable assistance and guidance regarding overall learning and individual school </w:t>
      </w:r>
      <w:proofErr w:type="gramStart"/>
      <w:r w:rsidR="00DF3662" w:rsidRPr="004A4348">
        <w:rPr>
          <w:sz w:val="20"/>
          <w:szCs w:val="20"/>
        </w:rPr>
        <w:t>achievements</w:t>
      </w:r>
      <w:r w:rsidR="009C38D6" w:rsidRPr="004A4348">
        <w:rPr>
          <w:sz w:val="20"/>
          <w:szCs w:val="20"/>
        </w:rPr>
        <w:t>;</w:t>
      </w:r>
      <w:proofErr w:type="gramEnd"/>
    </w:p>
    <w:p w14:paraId="15B15E5B" w14:textId="77777777" w:rsidR="00374A97" w:rsidRPr="004A4348" w:rsidRDefault="00374A97" w:rsidP="00DF3662">
      <w:pPr>
        <w:ind w:left="720"/>
        <w:rPr>
          <w:b/>
          <w:sz w:val="20"/>
          <w:szCs w:val="20"/>
          <w:u w:val="single"/>
        </w:rPr>
      </w:pPr>
    </w:p>
    <w:p w14:paraId="76E36133" w14:textId="15988BFF" w:rsidR="00DF3662" w:rsidRPr="004A4348" w:rsidRDefault="005E4868" w:rsidP="00DF3662">
      <w:pPr>
        <w:ind w:left="720"/>
        <w:rPr>
          <w:sz w:val="20"/>
          <w:szCs w:val="20"/>
        </w:rPr>
      </w:pPr>
      <w:r w:rsidRPr="004A4348">
        <w:rPr>
          <w:b/>
          <w:sz w:val="20"/>
          <w:szCs w:val="20"/>
          <w:u w:val="single"/>
        </w:rPr>
        <w:t>Note:</w:t>
      </w:r>
      <w:r w:rsidR="00DF3662" w:rsidRPr="004A4348">
        <w:rPr>
          <w:sz w:val="20"/>
          <w:szCs w:val="20"/>
        </w:rPr>
        <w:t xml:space="preserve"> </w:t>
      </w:r>
      <w:r w:rsidR="002F2773" w:rsidRPr="004A4348">
        <w:rPr>
          <w:sz w:val="20"/>
          <w:szCs w:val="20"/>
        </w:rPr>
        <w:t xml:space="preserve">Educational services provided outside </w:t>
      </w:r>
      <w:r w:rsidR="001F62E0" w:rsidRPr="004A4348">
        <w:rPr>
          <w:sz w:val="20"/>
          <w:szCs w:val="20"/>
        </w:rPr>
        <w:t xml:space="preserve">of </w:t>
      </w:r>
      <w:r w:rsidR="002F2773" w:rsidRPr="004A4348">
        <w:rPr>
          <w:sz w:val="20"/>
          <w:szCs w:val="20"/>
        </w:rPr>
        <w:t>the public school system must be approved by DCS and/or the Court.</w:t>
      </w:r>
    </w:p>
    <w:p w14:paraId="183F63F2" w14:textId="77777777" w:rsidR="00374A97" w:rsidRPr="004A4348" w:rsidRDefault="00374A97" w:rsidP="00DF3662">
      <w:pPr>
        <w:ind w:left="720"/>
        <w:rPr>
          <w:sz w:val="20"/>
          <w:szCs w:val="20"/>
        </w:rPr>
      </w:pPr>
    </w:p>
    <w:p w14:paraId="0C14E388" w14:textId="5FB30268" w:rsidR="00337B2E" w:rsidRPr="004A4348" w:rsidRDefault="00DF3662" w:rsidP="00337B2E">
      <w:pPr>
        <w:numPr>
          <w:ilvl w:val="0"/>
          <w:numId w:val="25"/>
        </w:numPr>
        <w:tabs>
          <w:tab w:val="clear" w:pos="360"/>
          <w:tab w:val="num" w:pos="720"/>
        </w:tabs>
        <w:ind w:firstLine="0"/>
        <w:rPr>
          <w:bCs/>
          <w:sz w:val="20"/>
          <w:szCs w:val="20"/>
        </w:rPr>
      </w:pPr>
      <w:r w:rsidRPr="004A4348">
        <w:rPr>
          <w:sz w:val="20"/>
          <w:szCs w:val="20"/>
        </w:rPr>
        <w:t xml:space="preserve">Attend necessary meetings with teachers </w:t>
      </w:r>
      <w:r w:rsidR="009C38D6" w:rsidRPr="004A4348">
        <w:rPr>
          <w:sz w:val="20"/>
          <w:szCs w:val="20"/>
        </w:rPr>
        <w:t>and/or other school</w:t>
      </w:r>
      <w:r w:rsidR="00A64C86" w:rsidRPr="004A4348">
        <w:rPr>
          <w:sz w:val="20"/>
          <w:szCs w:val="20"/>
        </w:rPr>
        <w:t xml:space="preserve"> personnel</w:t>
      </w:r>
      <w:r w:rsidR="004530CB">
        <w:rPr>
          <w:sz w:val="20"/>
          <w:szCs w:val="20"/>
        </w:rPr>
        <w:t xml:space="preserve">, notifying team members of scheduled </w:t>
      </w:r>
      <w:proofErr w:type="gramStart"/>
      <w:r w:rsidR="004530CB">
        <w:rPr>
          <w:sz w:val="20"/>
          <w:szCs w:val="20"/>
        </w:rPr>
        <w:t>meetings</w:t>
      </w:r>
      <w:r w:rsidR="009C38D6" w:rsidRPr="004A4348">
        <w:rPr>
          <w:sz w:val="20"/>
          <w:szCs w:val="20"/>
        </w:rPr>
        <w:t>;</w:t>
      </w:r>
      <w:proofErr w:type="gramEnd"/>
      <w:r w:rsidRPr="004A4348">
        <w:rPr>
          <w:sz w:val="20"/>
          <w:szCs w:val="20"/>
        </w:rPr>
        <w:t xml:space="preserve"> </w:t>
      </w:r>
    </w:p>
    <w:p w14:paraId="18699194" w14:textId="7C427784" w:rsidR="0067716F" w:rsidRPr="004A4348" w:rsidRDefault="00283C0F" w:rsidP="002001E8">
      <w:pPr>
        <w:numPr>
          <w:ilvl w:val="0"/>
          <w:numId w:val="25"/>
        </w:numPr>
        <w:tabs>
          <w:tab w:val="clear" w:pos="360"/>
          <w:tab w:val="num" w:pos="720"/>
        </w:tabs>
        <w:ind w:firstLine="0"/>
        <w:rPr>
          <w:sz w:val="20"/>
          <w:szCs w:val="20"/>
        </w:rPr>
      </w:pPr>
      <w:r w:rsidRPr="004A4348">
        <w:rPr>
          <w:bCs/>
          <w:sz w:val="20"/>
          <w:szCs w:val="20"/>
        </w:rPr>
        <w:t>Encourage</w:t>
      </w:r>
      <w:r w:rsidR="009E60AD" w:rsidRPr="004A4348">
        <w:rPr>
          <w:bCs/>
          <w:sz w:val="20"/>
          <w:szCs w:val="20"/>
        </w:rPr>
        <w:t xml:space="preserve"> </w:t>
      </w:r>
      <w:r w:rsidR="005E4868" w:rsidRPr="004A4348">
        <w:rPr>
          <w:bCs/>
          <w:sz w:val="20"/>
          <w:szCs w:val="20"/>
        </w:rPr>
        <w:t xml:space="preserve">and support </w:t>
      </w:r>
      <w:r w:rsidR="009E60AD" w:rsidRPr="004A4348">
        <w:rPr>
          <w:bCs/>
          <w:sz w:val="20"/>
          <w:szCs w:val="20"/>
        </w:rPr>
        <w:t>children to participate in extracurricular school and education</w:t>
      </w:r>
      <w:r w:rsidR="009C38D6" w:rsidRPr="004A4348">
        <w:rPr>
          <w:bCs/>
          <w:sz w:val="20"/>
          <w:szCs w:val="20"/>
        </w:rPr>
        <w:t>al activities</w:t>
      </w:r>
      <w:r w:rsidR="001F62E0" w:rsidRPr="004A4348">
        <w:rPr>
          <w:bCs/>
          <w:sz w:val="20"/>
          <w:szCs w:val="20"/>
        </w:rPr>
        <w:t>,</w:t>
      </w:r>
      <w:r w:rsidR="00374A97" w:rsidRPr="004A4348">
        <w:rPr>
          <w:bCs/>
          <w:sz w:val="20"/>
          <w:szCs w:val="20"/>
        </w:rPr>
        <w:t xml:space="preserve"> </w:t>
      </w:r>
      <w:r w:rsidR="001F62E0" w:rsidRPr="004A4348">
        <w:rPr>
          <w:bCs/>
          <w:sz w:val="20"/>
          <w:szCs w:val="20"/>
        </w:rPr>
        <w:t xml:space="preserve">as </w:t>
      </w:r>
      <w:proofErr w:type="gramStart"/>
      <w:r w:rsidR="009C38D6" w:rsidRPr="004A4348">
        <w:rPr>
          <w:bCs/>
          <w:sz w:val="20"/>
          <w:szCs w:val="20"/>
        </w:rPr>
        <w:t>appropriate;</w:t>
      </w:r>
      <w:proofErr w:type="gramEnd"/>
      <w:r w:rsidR="00337B2E" w:rsidRPr="004A4348">
        <w:rPr>
          <w:bCs/>
          <w:sz w:val="20"/>
          <w:szCs w:val="20"/>
        </w:rPr>
        <w:t xml:space="preserve"> </w:t>
      </w:r>
    </w:p>
    <w:p w14:paraId="0AEBC5EA" w14:textId="277A9888" w:rsidR="00A64C86" w:rsidRPr="00A90582" w:rsidRDefault="00A64C86" w:rsidP="00A64C86">
      <w:pPr>
        <w:numPr>
          <w:ilvl w:val="0"/>
          <w:numId w:val="25"/>
        </w:numPr>
        <w:tabs>
          <w:tab w:val="clear" w:pos="360"/>
        </w:tabs>
        <w:ind w:left="720"/>
        <w:rPr>
          <w:sz w:val="20"/>
          <w:szCs w:val="20"/>
        </w:rPr>
      </w:pPr>
      <w:r w:rsidRPr="004A4348">
        <w:rPr>
          <w:bCs/>
          <w:sz w:val="20"/>
          <w:szCs w:val="20"/>
        </w:rPr>
        <w:t>Protect th</w:t>
      </w:r>
      <w:r w:rsidR="004A4348" w:rsidRPr="004A4348">
        <w:rPr>
          <w:bCs/>
          <w:sz w:val="20"/>
          <w:szCs w:val="20"/>
        </w:rPr>
        <w:t>e</w:t>
      </w:r>
      <w:r w:rsidRPr="004A4348">
        <w:rPr>
          <w:bCs/>
          <w:sz w:val="20"/>
          <w:szCs w:val="20"/>
        </w:rPr>
        <w:t xml:space="preserve"> confidentiality and safety of foster children by appropriately supervising their use of the </w:t>
      </w:r>
      <w:r w:rsidR="00EE58A5">
        <w:rPr>
          <w:bCs/>
          <w:sz w:val="20"/>
          <w:szCs w:val="20"/>
        </w:rPr>
        <w:t>i</w:t>
      </w:r>
      <w:r w:rsidRPr="004A4348">
        <w:rPr>
          <w:bCs/>
          <w:sz w:val="20"/>
          <w:szCs w:val="20"/>
        </w:rPr>
        <w:t>nternet for social networking purposes.</w:t>
      </w:r>
    </w:p>
    <w:p w14:paraId="717EAB02" w14:textId="77777777" w:rsidR="0067716F" w:rsidRPr="004A4348" w:rsidRDefault="0067716F" w:rsidP="00A90582">
      <w:pPr>
        <w:tabs>
          <w:tab w:val="num" w:pos="720"/>
        </w:tabs>
        <w:rPr>
          <w:b/>
          <w:sz w:val="16"/>
          <w:szCs w:val="16"/>
        </w:rPr>
      </w:pPr>
    </w:p>
    <w:p w14:paraId="2373566D" w14:textId="20C1B168" w:rsidR="007E47D1" w:rsidRPr="004A4348" w:rsidRDefault="007E47D1" w:rsidP="00604BBE">
      <w:pPr>
        <w:tabs>
          <w:tab w:val="num" w:pos="720"/>
        </w:tabs>
        <w:ind w:left="720" w:hanging="360"/>
        <w:rPr>
          <w:b/>
          <w:sz w:val="20"/>
          <w:szCs w:val="20"/>
        </w:rPr>
      </w:pPr>
      <w:r w:rsidRPr="004A4348">
        <w:rPr>
          <w:b/>
          <w:sz w:val="20"/>
          <w:szCs w:val="20"/>
        </w:rPr>
        <w:t>Required Notifications</w:t>
      </w:r>
      <w:r w:rsidR="009344CF" w:rsidRPr="004A4348">
        <w:rPr>
          <w:sz w:val="20"/>
          <w:szCs w:val="20"/>
        </w:rPr>
        <w:t xml:space="preserve"> </w:t>
      </w:r>
      <w:r w:rsidR="009344CF" w:rsidRPr="004A4348">
        <w:rPr>
          <w:b/>
          <w:sz w:val="20"/>
          <w:szCs w:val="20"/>
        </w:rPr>
        <w:t xml:space="preserve">– </w:t>
      </w:r>
      <w:r w:rsidR="005E4868" w:rsidRPr="004A4348">
        <w:rPr>
          <w:sz w:val="20"/>
          <w:szCs w:val="20"/>
        </w:rPr>
        <w:t xml:space="preserve">See policies </w:t>
      </w:r>
      <w:r w:rsidR="005E4868" w:rsidRPr="00297C7E">
        <w:rPr>
          <w:b/>
          <w:bCs/>
          <w:sz w:val="20"/>
          <w:szCs w:val="20"/>
          <w:u w:val="single"/>
        </w:rPr>
        <w:t>8.16 Resource Parent</w:t>
      </w:r>
      <w:r w:rsidR="00EE58A5" w:rsidRPr="00297C7E">
        <w:rPr>
          <w:b/>
          <w:bCs/>
          <w:sz w:val="20"/>
          <w:szCs w:val="20"/>
          <w:u w:val="single"/>
        </w:rPr>
        <w:t>’s</w:t>
      </w:r>
      <w:r w:rsidR="005E4868" w:rsidRPr="00297C7E">
        <w:rPr>
          <w:b/>
          <w:bCs/>
          <w:sz w:val="20"/>
          <w:szCs w:val="20"/>
          <w:u w:val="single"/>
        </w:rPr>
        <w:t xml:space="preserve"> Role</w:t>
      </w:r>
      <w:r w:rsidR="005E4868" w:rsidRPr="004A4348">
        <w:rPr>
          <w:sz w:val="20"/>
          <w:szCs w:val="20"/>
        </w:rPr>
        <w:t xml:space="preserve">, </w:t>
      </w:r>
      <w:r w:rsidR="00EE58A5" w:rsidRPr="00297C7E">
        <w:rPr>
          <w:b/>
          <w:bCs/>
          <w:sz w:val="20"/>
          <w:szCs w:val="20"/>
          <w:u w:val="single"/>
        </w:rPr>
        <w:t>8.17 Respite Services for Resource Parent(</w:t>
      </w:r>
      <w:r w:rsidR="00297C7E">
        <w:rPr>
          <w:b/>
          <w:bCs/>
          <w:sz w:val="20"/>
          <w:szCs w:val="20"/>
          <w:u w:val="single"/>
        </w:rPr>
        <w:t>s)</w:t>
      </w:r>
      <w:r w:rsidR="005E4868" w:rsidRPr="004A4348">
        <w:rPr>
          <w:sz w:val="20"/>
          <w:szCs w:val="20"/>
        </w:rPr>
        <w:t xml:space="preserve">, </w:t>
      </w:r>
      <w:r w:rsidR="005E4868" w:rsidRPr="00297C7E">
        <w:rPr>
          <w:b/>
          <w:bCs/>
          <w:sz w:val="20"/>
          <w:szCs w:val="20"/>
          <w:u w:val="single"/>
        </w:rPr>
        <w:t>8.23 Extracurricular Activities</w:t>
      </w:r>
      <w:r w:rsidR="005E4868" w:rsidRPr="004A4348">
        <w:rPr>
          <w:sz w:val="20"/>
          <w:szCs w:val="20"/>
        </w:rPr>
        <w:t xml:space="preserve">, </w:t>
      </w:r>
      <w:r w:rsidR="005E4868" w:rsidRPr="00297C7E">
        <w:rPr>
          <w:b/>
          <w:bCs/>
          <w:sz w:val="20"/>
          <w:szCs w:val="20"/>
          <w:u w:val="single"/>
        </w:rPr>
        <w:t xml:space="preserve">8.24 Travel and </w:t>
      </w:r>
      <w:r w:rsidR="00297C7E">
        <w:rPr>
          <w:b/>
          <w:bCs/>
          <w:sz w:val="20"/>
          <w:szCs w:val="20"/>
          <w:u w:val="single"/>
        </w:rPr>
        <w:t>Extended</w:t>
      </w:r>
      <w:r w:rsidR="005E4868" w:rsidRPr="00297C7E">
        <w:rPr>
          <w:b/>
          <w:bCs/>
          <w:sz w:val="20"/>
          <w:szCs w:val="20"/>
          <w:u w:val="single"/>
        </w:rPr>
        <w:t xml:space="preserve"> Stays</w:t>
      </w:r>
      <w:r w:rsidR="005E4868" w:rsidRPr="004A4348">
        <w:rPr>
          <w:sz w:val="20"/>
          <w:szCs w:val="20"/>
        </w:rPr>
        <w:t xml:space="preserve">, and </w:t>
      </w:r>
      <w:r w:rsidR="005E4868" w:rsidRPr="00297C7E">
        <w:rPr>
          <w:b/>
          <w:bCs/>
          <w:sz w:val="20"/>
          <w:szCs w:val="20"/>
          <w:u w:val="single"/>
        </w:rPr>
        <w:t>8.26 Authorization for Health Care Services</w:t>
      </w:r>
      <w:r w:rsidR="005E4868" w:rsidRPr="004A4348">
        <w:rPr>
          <w:sz w:val="20"/>
          <w:szCs w:val="20"/>
        </w:rPr>
        <w:t xml:space="preserve"> for additional information. </w:t>
      </w:r>
      <w:r w:rsidR="009344CF" w:rsidRPr="004A4348">
        <w:rPr>
          <w:sz w:val="20"/>
          <w:szCs w:val="20"/>
        </w:rPr>
        <w:t xml:space="preserve">The resource parent will </w:t>
      </w:r>
      <w:r w:rsidRPr="004A4348">
        <w:rPr>
          <w:sz w:val="20"/>
          <w:szCs w:val="20"/>
        </w:rPr>
        <w:t xml:space="preserve">notify the </w:t>
      </w:r>
      <w:r w:rsidR="00283C0F" w:rsidRPr="004A4348">
        <w:rPr>
          <w:sz w:val="20"/>
          <w:szCs w:val="20"/>
        </w:rPr>
        <w:t xml:space="preserve">child’s </w:t>
      </w:r>
      <w:r w:rsidR="00F762B2" w:rsidRPr="004A4348">
        <w:rPr>
          <w:sz w:val="20"/>
          <w:szCs w:val="20"/>
        </w:rPr>
        <w:t>Family Case Manager (FCM)</w:t>
      </w:r>
      <w:r w:rsidR="00283C0F" w:rsidRPr="004A4348">
        <w:rPr>
          <w:sz w:val="20"/>
          <w:szCs w:val="20"/>
        </w:rPr>
        <w:t xml:space="preserve"> and licensing worker (when applicable)</w:t>
      </w:r>
      <w:r w:rsidR="009344CF" w:rsidRPr="004A4348">
        <w:rPr>
          <w:sz w:val="20"/>
          <w:szCs w:val="20"/>
        </w:rPr>
        <w:t xml:space="preserve"> </w:t>
      </w:r>
      <w:r w:rsidR="00297C7E">
        <w:rPr>
          <w:sz w:val="20"/>
          <w:szCs w:val="20"/>
        </w:rPr>
        <w:t>within seventy-two (72) hours</w:t>
      </w:r>
      <w:r w:rsidR="009344CF" w:rsidRPr="004A4348">
        <w:rPr>
          <w:sz w:val="20"/>
          <w:szCs w:val="20"/>
        </w:rPr>
        <w:t xml:space="preserve"> of changes affecting</w:t>
      </w:r>
      <w:r w:rsidR="006C71E9" w:rsidRPr="004A4348">
        <w:rPr>
          <w:sz w:val="20"/>
          <w:szCs w:val="20"/>
        </w:rPr>
        <w:t xml:space="preserve"> the </w:t>
      </w:r>
      <w:r w:rsidR="00D9745F" w:rsidRPr="004A4348">
        <w:rPr>
          <w:sz w:val="20"/>
          <w:szCs w:val="20"/>
        </w:rPr>
        <w:t xml:space="preserve">resource parent’s </w:t>
      </w:r>
      <w:r w:rsidR="009344CF" w:rsidRPr="004A4348">
        <w:rPr>
          <w:sz w:val="20"/>
          <w:szCs w:val="20"/>
        </w:rPr>
        <w:t xml:space="preserve">license or the care of children. Examples of required notifications </w:t>
      </w:r>
      <w:r w:rsidR="002001E8" w:rsidRPr="004A4348">
        <w:rPr>
          <w:sz w:val="20"/>
          <w:szCs w:val="20"/>
        </w:rPr>
        <w:t>includ</w:t>
      </w:r>
      <w:r w:rsidR="009344CF" w:rsidRPr="004A4348">
        <w:rPr>
          <w:sz w:val="20"/>
          <w:szCs w:val="20"/>
        </w:rPr>
        <w:t>e</w:t>
      </w:r>
      <w:r w:rsidR="002746E7" w:rsidRPr="004A4348">
        <w:rPr>
          <w:sz w:val="20"/>
          <w:szCs w:val="20"/>
        </w:rPr>
        <w:t>,</w:t>
      </w:r>
      <w:r w:rsidR="002001E8" w:rsidRPr="004A4348">
        <w:rPr>
          <w:sz w:val="20"/>
          <w:szCs w:val="20"/>
        </w:rPr>
        <w:t xml:space="preserve"> but </w:t>
      </w:r>
      <w:r w:rsidR="009344CF" w:rsidRPr="004A4348">
        <w:rPr>
          <w:sz w:val="20"/>
          <w:szCs w:val="20"/>
        </w:rPr>
        <w:t xml:space="preserve">are </w:t>
      </w:r>
      <w:r w:rsidR="002001E8" w:rsidRPr="004A4348">
        <w:rPr>
          <w:sz w:val="20"/>
          <w:szCs w:val="20"/>
        </w:rPr>
        <w:t>not limited to</w:t>
      </w:r>
      <w:r w:rsidR="009344CF" w:rsidRPr="004A4348">
        <w:rPr>
          <w:sz w:val="20"/>
          <w:szCs w:val="20"/>
        </w:rPr>
        <w:t>,</w:t>
      </w:r>
      <w:r w:rsidRPr="004A4348">
        <w:rPr>
          <w:sz w:val="20"/>
          <w:szCs w:val="20"/>
        </w:rPr>
        <w:t xml:space="preserve"> the following:</w:t>
      </w:r>
    </w:p>
    <w:p w14:paraId="1AC76040" w14:textId="77777777" w:rsidR="007E47D1" w:rsidRPr="004A4348" w:rsidRDefault="00DF3662" w:rsidP="00A11CE5">
      <w:pPr>
        <w:numPr>
          <w:ilvl w:val="0"/>
          <w:numId w:val="20"/>
        </w:numPr>
        <w:tabs>
          <w:tab w:val="clear" w:pos="1080"/>
          <w:tab w:val="num" w:pos="720"/>
        </w:tabs>
        <w:ind w:hanging="720"/>
        <w:rPr>
          <w:sz w:val="20"/>
          <w:szCs w:val="20"/>
        </w:rPr>
      </w:pPr>
      <w:r w:rsidRPr="004A4348">
        <w:rPr>
          <w:sz w:val="20"/>
          <w:szCs w:val="20"/>
        </w:rPr>
        <w:t>A</w:t>
      </w:r>
      <w:r w:rsidR="007E47D1" w:rsidRPr="004A4348">
        <w:rPr>
          <w:sz w:val="20"/>
          <w:szCs w:val="20"/>
        </w:rPr>
        <w:t xml:space="preserve">ny substantial and/or harmful changes </w:t>
      </w:r>
      <w:r w:rsidR="00283C0F" w:rsidRPr="004A4348">
        <w:rPr>
          <w:sz w:val="20"/>
          <w:szCs w:val="20"/>
        </w:rPr>
        <w:t>affecting</w:t>
      </w:r>
      <w:r w:rsidR="009C38D6" w:rsidRPr="004A4348">
        <w:rPr>
          <w:sz w:val="20"/>
          <w:szCs w:val="20"/>
        </w:rPr>
        <w:t xml:space="preserve"> the child’s </w:t>
      </w:r>
      <w:proofErr w:type="gramStart"/>
      <w:r w:rsidR="009C38D6" w:rsidRPr="004A4348">
        <w:rPr>
          <w:sz w:val="20"/>
          <w:szCs w:val="20"/>
        </w:rPr>
        <w:t>well-being;</w:t>
      </w:r>
      <w:proofErr w:type="gramEnd"/>
    </w:p>
    <w:p w14:paraId="6DC44A1E" w14:textId="77777777" w:rsidR="00B46DE9" w:rsidRPr="004A4348" w:rsidRDefault="00B46DE9" w:rsidP="00B46DE9">
      <w:pPr>
        <w:numPr>
          <w:ilvl w:val="0"/>
          <w:numId w:val="20"/>
        </w:numPr>
        <w:tabs>
          <w:tab w:val="clear" w:pos="1080"/>
          <w:tab w:val="num" w:pos="720"/>
        </w:tabs>
        <w:ind w:hanging="720"/>
        <w:rPr>
          <w:sz w:val="20"/>
          <w:szCs w:val="20"/>
        </w:rPr>
      </w:pPr>
      <w:r w:rsidRPr="004A4348">
        <w:rPr>
          <w:sz w:val="20"/>
          <w:szCs w:val="20"/>
        </w:rPr>
        <w:t xml:space="preserve">Situations affecting the resource parent’s ability to provide care to the </w:t>
      </w:r>
      <w:proofErr w:type="gramStart"/>
      <w:r w:rsidRPr="004A4348">
        <w:rPr>
          <w:sz w:val="20"/>
          <w:szCs w:val="20"/>
        </w:rPr>
        <w:t>child;</w:t>
      </w:r>
      <w:proofErr w:type="gramEnd"/>
    </w:p>
    <w:p w14:paraId="1E5C5D0F" w14:textId="1EAEBA0B" w:rsidR="007E47D1" w:rsidRPr="004A4348" w:rsidRDefault="00DF3662" w:rsidP="00A11CE5">
      <w:pPr>
        <w:numPr>
          <w:ilvl w:val="0"/>
          <w:numId w:val="20"/>
        </w:numPr>
        <w:tabs>
          <w:tab w:val="clear" w:pos="1080"/>
          <w:tab w:val="num" w:pos="720"/>
        </w:tabs>
        <w:ind w:hanging="720"/>
        <w:rPr>
          <w:sz w:val="20"/>
          <w:szCs w:val="20"/>
        </w:rPr>
      </w:pPr>
      <w:r w:rsidRPr="004A4348">
        <w:rPr>
          <w:sz w:val="20"/>
          <w:szCs w:val="20"/>
        </w:rPr>
        <w:t>E</w:t>
      </w:r>
      <w:r w:rsidR="007E47D1" w:rsidRPr="004A4348">
        <w:rPr>
          <w:sz w:val="20"/>
          <w:szCs w:val="20"/>
        </w:rPr>
        <w:t>mergency situations that require medical care</w:t>
      </w:r>
      <w:r w:rsidR="00283C0F" w:rsidRPr="004A4348">
        <w:rPr>
          <w:sz w:val="20"/>
          <w:szCs w:val="20"/>
        </w:rPr>
        <w:t xml:space="preserve"> </w:t>
      </w:r>
      <w:r w:rsidR="00D9745F" w:rsidRPr="004A4348">
        <w:rPr>
          <w:sz w:val="20"/>
          <w:szCs w:val="20"/>
        </w:rPr>
        <w:t>(e.g.,</w:t>
      </w:r>
      <w:r w:rsidR="00283C0F" w:rsidRPr="004A4348">
        <w:rPr>
          <w:sz w:val="20"/>
          <w:szCs w:val="20"/>
        </w:rPr>
        <w:t xml:space="preserve"> serious injuries/illnesses of the child</w:t>
      </w:r>
      <w:r w:rsidR="002D70E4" w:rsidRPr="004A4348">
        <w:rPr>
          <w:sz w:val="20"/>
          <w:szCs w:val="20"/>
        </w:rPr>
        <w:t>).</w:t>
      </w:r>
    </w:p>
    <w:p w14:paraId="586ABB2D" w14:textId="741C589E" w:rsidR="007E47D1" w:rsidRPr="004A4348" w:rsidRDefault="00DF3662" w:rsidP="009344CF">
      <w:pPr>
        <w:numPr>
          <w:ilvl w:val="0"/>
          <w:numId w:val="20"/>
        </w:numPr>
        <w:tabs>
          <w:tab w:val="clear" w:pos="1080"/>
          <w:tab w:val="num" w:pos="720"/>
        </w:tabs>
        <w:ind w:hanging="720"/>
        <w:rPr>
          <w:sz w:val="20"/>
          <w:szCs w:val="20"/>
        </w:rPr>
      </w:pPr>
      <w:r w:rsidRPr="004A4348">
        <w:rPr>
          <w:sz w:val="20"/>
          <w:szCs w:val="20"/>
        </w:rPr>
        <w:t>E</w:t>
      </w:r>
      <w:r w:rsidR="007E47D1" w:rsidRPr="004A4348">
        <w:rPr>
          <w:sz w:val="20"/>
          <w:szCs w:val="20"/>
        </w:rPr>
        <w:t xml:space="preserve">xtracurricular activities </w:t>
      </w:r>
      <w:r w:rsidR="00D9745F" w:rsidRPr="004A4348">
        <w:rPr>
          <w:sz w:val="20"/>
          <w:szCs w:val="20"/>
        </w:rPr>
        <w:t xml:space="preserve">in which </w:t>
      </w:r>
      <w:r w:rsidR="007E47D1" w:rsidRPr="004A4348">
        <w:rPr>
          <w:sz w:val="20"/>
          <w:szCs w:val="20"/>
        </w:rPr>
        <w:t xml:space="preserve">the child may </w:t>
      </w:r>
      <w:proofErr w:type="gramStart"/>
      <w:r w:rsidR="007E47D1" w:rsidRPr="004A4348">
        <w:rPr>
          <w:sz w:val="20"/>
          <w:szCs w:val="20"/>
        </w:rPr>
        <w:t>participate;</w:t>
      </w:r>
      <w:proofErr w:type="gramEnd"/>
    </w:p>
    <w:p w14:paraId="119B8611" w14:textId="76E334CF" w:rsidR="00B46DE9" w:rsidRPr="004A4348" w:rsidRDefault="00FF010E" w:rsidP="00B46DE9">
      <w:pPr>
        <w:numPr>
          <w:ilvl w:val="0"/>
          <w:numId w:val="20"/>
        </w:numPr>
        <w:tabs>
          <w:tab w:val="clear" w:pos="1080"/>
          <w:tab w:val="num" w:pos="720"/>
        </w:tabs>
        <w:ind w:left="720"/>
        <w:rPr>
          <w:sz w:val="20"/>
          <w:szCs w:val="20"/>
        </w:rPr>
      </w:pPr>
      <w:r w:rsidRPr="004A4348">
        <w:rPr>
          <w:sz w:val="20"/>
          <w:szCs w:val="20"/>
        </w:rPr>
        <w:t xml:space="preserve">All </w:t>
      </w:r>
      <w:r w:rsidR="00B46DE9" w:rsidRPr="004A4348">
        <w:rPr>
          <w:sz w:val="20"/>
          <w:szCs w:val="20"/>
        </w:rPr>
        <w:t>overnight travel (</w:t>
      </w:r>
      <w:r w:rsidRPr="004A4348">
        <w:rPr>
          <w:sz w:val="20"/>
          <w:szCs w:val="20"/>
        </w:rPr>
        <w:t xml:space="preserve">approval must be requested using the </w:t>
      </w:r>
      <w:r w:rsidR="00297C7E">
        <w:rPr>
          <w:sz w:val="20"/>
          <w:szCs w:val="20"/>
        </w:rPr>
        <w:t>Travel Request</w:t>
      </w:r>
      <w:r w:rsidRPr="004A4348">
        <w:rPr>
          <w:sz w:val="20"/>
          <w:szCs w:val="20"/>
        </w:rPr>
        <w:t xml:space="preserve"> [SF </w:t>
      </w:r>
      <w:r w:rsidR="0001272F" w:rsidRPr="004A4348">
        <w:rPr>
          <w:sz w:val="20"/>
          <w:szCs w:val="20"/>
        </w:rPr>
        <w:t>57156</w:t>
      </w:r>
      <w:r w:rsidRPr="004A4348">
        <w:rPr>
          <w:sz w:val="20"/>
          <w:szCs w:val="20"/>
        </w:rPr>
        <w:t>]</w:t>
      </w:r>
      <w:proofErr w:type="gramStart"/>
      <w:r w:rsidR="00B46DE9" w:rsidRPr="004A4348">
        <w:rPr>
          <w:sz w:val="20"/>
          <w:szCs w:val="20"/>
        </w:rPr>
        <w:t>);</w:t>
      </w:r>
      <w:proofErr w:type="gramEnd"/>
    </w:p>
    <w:p w14:paraId="1672F00D" w14:textId="402BCA7E" w:rsidR="00627962" w:rsidRPr="004A4348" w:rsidRDefault="00627962" w:rsidP="00B46DE9">
      <w:pPr>
        <w:numPr>
          <w:ilvl w:val="0"/>
          <w:numId w:val="20"/>
        </w:numPr>
        <w:tabs>
          <w:tab w:val="clear" w:pos="1080"/>
          <w:tab w:val="num" w:pos="720"/>
        </w:tabs>
        <w:ind w:hanging="720"/>
        <w:rPr>
          <w:sz w:val="20"/>
          <w:szCs w:val="20"/>
        </w:rPr>
      </w:pPr>
      <w:r w:rsidRPr="004A4348">
        <w:rPr>
          <w:sz w:val="20"/>
          <w:szCs w:val="20"/>
        </w:rPr>
        <w:t>R</w:t>
      </w:r>
      <w:r w:rsidR="007E47D1" w:rsidRPr="004A4348">
        <w:rPr>
          <w:sz w:val="20"/>
          <w:szCs w:val="20"/>
        </w:rPr>
        <w:t>equest for r</w:t>
      </w:r>
      <w:r w:rsidR="009344CF" w:rsidRPr="004A4348">
        <w:rPr>
          <w:sz w:val="20"/>
          <w:szCs w:val="20"/>
        </w:rPr>
        <w:t>espite care</w:t>
      </w:r>
      <w:r w:rsidR="00B46DE9" w:rsidRPr="004A4348">
        <w:rPr>
          <w:sz w:val="20"/>
          <w:szCs w:val="20"/>
        </w:rPr>
        <w:t xml:space="preserve">, </w:t>
      </w:r>
      <w:r w:rsidR="009344CF" w:rsidRPr="004A4348">
        <w:rPr>
          <w:sz w:val="20"/>
          <w:szCs w:val="20"/>
        </w:rPr>
        <w:t>schedule changes</w:t>
      </w:r>
      <w:r w:rsidR="0034764F" w:rsidRPr="004A4348">
        <w:rPr>
          <w:sz w:val="20"/>
          <w:szCs w:val="20"/>
        </w:rPr>
        <w:t>,</w:t>
      </w:r>
      <w:r w:rsidR="00B46DE9" w:rsidRPr="004A4348">
        <w:rPr>
          <w:sz w:val="20"/>
          <w:szCs w:val="20"/>
        </w:rPr>
        <w:t xml:space="preserve"> or removal of</w:t>
      </w:r>
      <w:r w:rsidR="00A64C86" w:rsidRPr="004A4348">
        <w:rPr>
          <w:sz w:val="20"/>
          <w:szCs w:val="20"/>
        </w:rPr>
        <w:t xml:space="preserve"> a child from the resource parent’s </w:t>
      </w:r>
      <w:proofErr w:type="gramStart"/>
      <w:r w:rsidR="00A64C86" w:rsidRPr="004A4348">
        <w:rPr>
          <w:sz w:val="20"/>
          <w:szCs w:val="20"/>
        </w:rPr>
        <w:t>home</w:t>
      </w:r>
      <w:r w:rsidR="009344CF" w:rsidRPr="004A4348">
        <w:rPr>
          <w:sz w:val="20"/>
          <w:szCs w:val="20"/>
        </w:rPr>
        <w:t>;</w:t>
      </w:r>
      <w:proofErr w:type="gramEnd"/>
      <w:r w:rsidRPr="004A4348">
        <w:rPr>
          <w:sz w:val="20"/>
          <w:szCs w:val="20"/>
        </w:rPr>
        <w:t xml:space="preserve"> </w:t>
      </w:r>
    </w:p>
    <w:p w14:paraId="526FED33" w14:textId="1E07760D" w:rsidR="00283C0F" w:rsidRPr="004A4348" w:rsidRDefault="00283C0F" w:rsidP="00627962">
      <w:pPr>
        <w:numPr>
          <w:ilvl w:val="0"/>
          <w:numId w:val="20"/>
        </w:numPr>
        <w:tabs>
          <w:tab w:val="clear" w:pos="1080"/>
          <w:tab w:val="num" w:pos="720"/>
        </w:tabs>
        <w:ind w:left="720"/>
        <w:rPr>
          <w:sz w:val="20"/>
          <w:szCs w:val="20"/>
        </w:rPr>
      </w:pPr>
      <w:r w:rsidRPr="004A4348">
        <w:rPr>
          <w:sz w:val="20"/>
          <w:szCs w:val="20"/>
        </w:rPr>
        <w:t>Arrest</w:t>
      </w:r>
      <w:r w:rsidR="00297C7E">
        <w:rPr>
          <w:sz w:val="20"/>
          <w:szCs w:val="20"/>
        </w:rPr>
        <w:t>s, pending charges</w:t>
      </w:r>
      <w:r w:rsidRPr="004A4348">
        <w:rPr>
          <w:sz w:val="20"/>
          <w:szCs w:val="20"/>
        </w:rPr>
        <w:t xml:space="preserve"> and/or conviction</w:t>
      </w:r>
      <w:r w:rsidR="00297C7E">
        <w:rPr>
          <w:sz w:val="20"/>
          <w:szCs w:val="20"/>
        </w:rPr>
        <w:t>s</w:t>
      </w:r>
      <w:r w:rsidRPr="004A4348">
        <w:rPr>
          <w:sz w:val="20"/>
          <w:szCs w:val="20"/>
        </w:rPr>
        <w:t xml:space="preserve"> of </w:t>
      </w:r>
      <w:r w:rsidR="0034764F" w:rsidRPr="004A4348">
        <w:rPr>
          <w:sz w:val="20"/>
          <w:szCs w:val="20"/>
        </w:rPr>
        <w:t xml:space="preserve">the </w:t>
      </w:r>
      <w:r w:rsidRPr="004A4348">
        <w:rPr>
          <w:sz w:val="20"/>
          <w:szCs w:val="20"/>
        </w:rPr>
        <w:t xml:space="preserve">resource parent </w:t>
      </w:r>
      <w:r w:rsidR="0034764F" w:rsidRPr="004A4348">
        <w:rPr>
          <w:sz w:val="20"/>
          <w:szCs w:val="20"/>
        </w:rPr>
        <w:t>and/</w:t>
      </w:r>
      <w:r w:rsidRPr="004A4348">
        <w:rPr>
          <w:sz w:val="20"/>
          <w:szCs w:val="20"/>
        </w:rPr>
        <w:t xml:space="preserve">or </w:t>
      </w:r>
      <w:r w:rsidR="0034764F" w:rsidRPr="004A4348">
        <w:rPr>
          <w:sz w:val="20"/>
          <w:szCs w:val="20"/>
        </w:rPr>
        <w:t xml:space="preserve">any </w:t>
      </w:r>
      <w:r w:rsidRPr="004A4348">
        <w:rPr>
          <w:sz w:val="20"/>
          <w:szCs w:val="20"/>
        </w:rPr>
        <w:t xml:space="preserve">household </w:t>
      </w:r>
      <w:proofErr w:type="gramStart"/>
      <w:r w:rsidRPr="004A4348">
        <w:rPr>
          <w:sz w:val="20"/>
          <w:szCs w:val="20"/>
        </w:rPr>
        <w:t>members</w:t>
      </w:r>
      <w:r w:rsidR="00B46DE9" w:rsidRPr="004A4348">
        <w:rPr>
          <w:sz w:val="20"/>
          <w:szCs w:val="20"/>
        </w:rPr>
        <w:t>;</w:t>
      </w:r>
      <w:proofErr w:type="gramEnd"/>
    </w:p>
    <w:p w14:paraId="2AEBAC7F" w14:textId="4FB42526" w:rsidR="00B46DE9" w:rsidRPr="004A4348" w:rsidRDefault="00B46DE9" w:rsidP="00B46DE9">
      <w:pPr>
        <w:numPr>
          <w:ilvl w:val="0"/>
          <w:numId w:val="20"/>
        </w:numPr>
        <w:tabs>
          <w:tab w:val="clear" w:pos="1080"/>
          <w:tab w:val="num" w:pos="720"/>
        </w:tabs>
        <w:ind w:hanging="720"/>
        <w:rPr>
          <w:sz w:val="20"/>
          <w:szCs w:val="20"/>
        </w:rPr>
      </w:pPr>
      <w:r w:rsidRPr="004A4348">
        <w:rPr>
          <w:sz w:val="20"/>
          <w:szCs w:val="20"/>
        </w:rPr>
        <w:t>Any change in household composition</w:t>
      </w:r>
      <w:r w:rsidR="00297C7E">
        <w:rPr>
          <w:sz w:val="20"/>
          <w:szCs w:val="20"/>
        </w:rPr>
        <w:t xml:space="preserve"> including those residing on the </w:t>
      </w:r>
      <w:proofErr w:type="gramStart"/>
      <w:r w:rsidR="00297C7E">
        <w:rPr>
          <w:sz w:val="20"/>
          <w:szCs w:val="20"/>
        </w:rPr>
        <w:t>property</w:t>
      </w:r>
      <w:r w:rsidRPr="004A4348">
        <w:rPr>
          <w:sz w:val="20"/>
          <w:szCs w:val="20"/>
        </w:rPr>
        <w:t>;</w:t>
      </w:r>
      <w:proofErr w:type="gramEnd"/>
    </w:p>
    <w:p w14:paraId="2E455E5A" w14:textId="17870F71" w:rsidR="00B46DE9" w:rsidRPr="004A4348" w:rsidRDefault="00B46DE9" w:rsidP="00B46DE9">
      <w:pPr>
        <w:numPr>
          <w:ilvl w:val="0"/>
          <w:numId w:val="20"/>
        </w:numPr>
        <w:tabs>
          <w:tab w:val="clear" w:pos="1080"/>
          <w:tab w:val="num" w:pos="720"/>
        </w:tabs>
        <w:ind w:hanging="720"/>
        <w:rPr>
          <w:sz w:val="20"/>
          <w:szCs w:val="20"/>
        </w:rPr>
      </w:pPr>
      <w:r w:rsidRPr="004A4348">
        <w:rPr>
          <w:sz w:val="20"/>
          <w:szCs w:val="20"/>
        </w:rPr>
        <w:t>Change of address</w:t>
      </w:r>
      <w:r w:rsidR="0034764F" w:rsidRPr="004A4348">
        <w:rPr>
          <w:sz w:val="20"/>
          <w:szCs w:val="20"/>
        </w:rPr>
        <w:t>; and/or</w:t>
      </w:r>
    </w:p>
    <w:p w14:paraId="364170D9" w14:textId="77777777" w:rsidR="00B15F04" w:rsidRPr="004A4348" w:rsidRDefault="005E4868" w:rsidP="00B15F04">
      <w:pPr>
        <w:numPr>
          <w:ilvl w:val="0"/>
          <w:numId w:val="20"/>
        </w:numPr>
        <w:tabs>
          <w:tab w:val="clear" w:pos="1080"/>
          <w:tab w:val="num" w:pos="720"/>
        </w:tabs>
        <w:ind w:left="360" w:firstLine="0"/>
        <w:rPr>
          <w:sz w:val="20"/>
          <w:szCs w:val="20"/>
        </w:rPr>
      </w:pPr>
      <w:r w:rsidRPr="004A4348">
        <w:rPr>
          <w:sz w:val="20"/>
          <w:szCs w:val="20"/>
        </w:rPr>
        <w:t>Request to move a child.</w:t>
      </w:r>
    </w:p>
    <w:p w14:paraId="409840C0" w14:textId="77777777" w:rsidR="00A84206" w:rsidRPr="004A4348" w:rsidRDefault="005E4868" w:rsidP="005E4868">
      <w:pPr>
        <w:ind w:left="360"/>
        <w:rPr>
          <w:sz w:val="20"/>
          <w:szCs w:val="20"/>
        </w:rPr>
      </w:pPr>
      <w:r w:rsidRPr="004A4348">
        <w:rPr>
          <w:sz w:val="20"/>
          <w:szCs w:val="20"/>
        </w:rPr>
        <w:tab/>
      </w:r>
    </w:p>
    <w:p w14:paraId="7F47DD21" w14:textId="77777777" w:rsidR="00A90582" w:rsidRDefault="005E4868" w:rsidP="00A90582">
      <w:pPr>
        <w:ind w:left="360" w:firstLine="360"/>
        <w:rPr>
          <w:sz w:val="20"/>
          <w:szCs w:val="20"/>
        </w:rPr>
      </w:pPr>
      <w:r w:rsidRPr="004A4348">
        <w:rPr>
          <w:b/>
          <w:sz w:val="20"/>
          <w:szCs w:val="20"/>
          <w:u w:val="single"/>
        </w:rPr>
        <w:t>Note:</w:t>
      </w:r>
      <w:r w:rsidRPr="004A4348">
        <w:rPr>
          <w:sz w:val="20"/>
          <w:szCs w:val="20"/>
        </w:rPr>
        <w:tab/>
        <w:t xml:space="preserve">Unless an emergency exists, a request to move a child should afford a minimum of two (2) week notice to </w:t>
      </w:r>
    </w:p>
    <w:p w14:paraId="2C7EF280" w14:textId="02FB253E" w:rsidR="005E4868" w:rsidRPr="004A4348" w:rsidRDefault="005E4868" w:rsidP="00A90582">
      <w:pPr>
        <w:ind w:left="360" w:firstLine="360"/>
        <w:rPr>
          <w:sz w:val="20"/>
          <w:szCs w:val="20"/>
        </w:rPr>
      </w:pPr>
      <w:r w:rsidRPr="004A4348">
        <w:rPr>
          <w:sz w:val="20"/>
          <w:szCs w:val="20"/>
        </w:rPr>
        <w:t>allow a smooth placement transition.</w:t>
      </w:r>
    </w:p>
    <w:p w14:paraId="1D29D2A6" w14:textId="77777777" w:rsidR="00F126E8" w:rsidRPr="004A4348" w:rsidRDefault="00F126E8" w:rsidP="00F126E8">
      <w:pPr>
        <w:ind w:firstLine="360"/>
        <w:rPr>
          <w:b/>
          <w:sz w:val="16"/>
          <w:szCs w:val="16"/>
        </w:rPr>
      </w:pPr>
    </w:p>
    <w:p w14:paraId="6882DBFB" w14:textId="4CD4BDBC" w:rsidR="00A11CE5" w:rsidRDefault="00F126E8" w:rsidP="00F13E0A">
      <w:pPr>
        <w:pStyle w:val="Default"/>
        <w:ind w:left="360"/>
        <w:rPr>
          <w:rFonts w:ascii="Times New Roman" w:hAnsi="Times New Roman" w:cs="Times New Roman"/>
          <w:sz w:val="20"/>
          <w:szCs w:val="20"/>
        </w:rPr>
      </w:pPr>
      <w:r w:rsidRPr="004A4348">
        <w:rPr>
          <w:rFonts w:ascii="Times New Roman" w:hAnsi="Times New Roman" w:cs="Times New Roman"/>
          <w:b/>
          <w:sz w:val="20"/>
          <w:szCs w:val="20"/>
        </w:rPr>
        <w:lastRenderedPageBreak/>
        <w:t>Clothing, Personal Items</w:t>
      </w:r>
      <w:r w:rsidR="0034764F" w:rsidRPr="004A4348">
        <w:rPr>
          <w:rFonts w:ascii="Times New Roman" w:hAnsi="Times New Roman" w:cs="Times New Roman"/>
          <w:b/>
          <w:sz w:val="20"/>
          <w:szCs w:val="20"/>
        </w:rPr>
        <w:t>,</w:t>
      </w:r>
      <w:r w:rsidRPr="004A4348">
        <w:rPr>
          <w:rFonts w:ascii="Times New Roman" w:hAnsi="Times New Roman" w:cs="Times New Roman"/>
          <w:b/>
          <w:sz w:val="20"/>
          <w:szCs w:val="20"/>
        </w:rPr>
        <w:t xml:space="preserve"> and Permitted Per Diem Expenses</w:t>
      </w:r>
      <w:r w:rsidRPr="004A4348">
        <w:rPr>
          <w:rFonts w:ascii="Times New Roman" w:hAnsi="Times New Roman" w:cs="Times New Roman"/>
          <w:sz w:val="20"/>
          <w:szCs w:val="20"/>
        </w:rPr>
        <w:t xml:space="preserve"> </w:t>
      </w:r>
      <w:r w:rsidR="00D15433" w:rsidRPr="004A4348">
        <w:rPr>
          <w:rFonts w:ascii="Times New Roman" w:hAnsi="Times New Roman" w:cs="Times New Roman"/>
          <w:b/>
          <w:sz w:val="20"/>
          <w:szCs w:val="20"/>
        </w:rPr>
        <w:t xml:space="preserve">– </w:t>
      </w:r>
      <w:r w:rsidR="005E4868" w:rsidRPr="004A4348">
        <w:rPr>
          <w:rFonts w:ascii="Times New Roman" w:hAnsi="Times New Roman" w:cs="Times New Roman"/>
          <w:sz w:val="20"/>
          <w:szCs w:val="20"/>
        </w:rPr>
        <w:t xml:space="preserve">See policy </w:t>
      </w:r>
      <w:r w:rsidR="00BD373A" w:rsidRPr="00297C7E">
        <w:rPr>
          <w:rFonts w:ascii="Times New Roman" w:hAnsi="Times New Roman" w:cs="Times New Roman"/>
          <w:b/>
          <w:bCs/>
          <w:sz w:val="20"/>
          <w:szCs w:val="20"/>
          <w:u w:val="single"/>
        </w:rPr>
        <w:t xml:space="preserve">16.01 </w:t>
      </w:r>
      <w:r w:rsidR="002F2834" w:rsidRPr="00297C7E">
        <w:rPr>
          <w:rFonts w:ascii="Times New Roman" w:hAnsi="Times New Roman" w:cs="Times New Roman"/>
          <w:b/>
          <w:bCs/>
          <w:color w:val="auto"/>
          <w:sz w:val="20"/>
          <w:szCs w:val="20"/>
          <w:u w:val="single"/>
        </w:rPr>
        <w:t>Funding</w:t>
      </w:r>
      <w:r w:rsidR="002F2834" w:rsidRPr="00297C7E">
        <w:rPr>
          <w:rStyle w:val="Hyperlink"/>
          <w:rFonts w:ascii="Times New Roman" w:hAnsi="Times New Roman" w:cs="Times New Roman"/>
          <w:b/>
          <w:bCs/>
          <w:color w:val="auto"/>
          <w:sz w:val="20"/>
          <w:szCs w:val="20"/>
        </w:rPr>
        <w:t xml:space="preserve"> for Children in Out-of-Home Care</w:t>
      </w:r>
      <w:r w:rsidR="005E4868" w:rsidRPr="00A7101E">
        <w:rPr>
          <w:rFonts w:ascii="Times New Roman" w:hAnsi="Times New Roman" w:cs="Times New Roman"/>
          <w:color w:val="auto"/>
          <w:sz w:val="20"/>
          <w:szCs w:val="20"/>
        </w:rPr>
        <w:t xml:space="preserve"> </w:t>
      </w:r>
      <w:r w:rsidR="005E4868" w:rsidRPr="004A4348">
        <w:rPr>
          <w:rFonts w:ascii="Times New Roman" w:hAnsi="Times New Roman" w:cs="Times New Roman"/>
          <w:sz w:val="20"/>
          <w:szCs w:val="20"/>
        </w:rPr>
        <w:t xml:space="preserve">for additional information. </w:t>
      </w:r>
      <w:r w:rsidRPr="004A4348">
        <w:rPr>
          <w:rFonts w:ascii="Times New Roman" w:hAnsi="Times New Roman" w:cs="Times New Roman"/>
          <w:sz w:val="20"/>
          <w:szCs w:val="20"/>
        </w:rPr>
        <w:t xml:space="preserve">Resource parents receiving a per diem shall utilize it to cover </w:t>
      </w:r>
      <w:r w:rsidR="0034764F" w:rsidRPr="004A4348">
        <w:rPr>
          <w:rFonts w:ascii="Times New Roman" w:hAnsi="Times New Roman" w:cs="Times New Roman"/>
          <w:sz w:val="20"/>
          <w:szCs w:val="20"/>
        </w:rPr>
        <w:t xml:space="preserve">the </w:t>
      </w:r>
      <w:r w:rsidRPr="004A4348">
        <w:rPr>
          <w:rFonts w:ascii="Times New Roman" w:hAnsi="Times New Roman" w:cs="Times New Roman"/>
          <w:sz w:val="20"/>
          <w:szCs w:val="20"/>
        </w:rPr>
        <w:t>expenses</w:t>
      </w:r>
      <w:r w:rsidR="006C71E9" w:rsidRPr="004A4348">
        <w:rPr>
          <w:rFonts w:ascii="Times New Roman" w:hAnsi="Times New Roman" w:cs="Times New Roman"/>
          <w:sz w:val="20"/>
          <w:szCs w:val="20"/>
        </w:rPr>
        <w:t xml:space="preserve"> </w:t>
      </w:r>
      <w:r w:rsidR="0034764F" w:rsidRPr="004A4348">
        <w:rPr>
          <w:rFonts w:ascii="Times New Roman" w:hAnsi="Times New Roman" w:cs="Times New Roman"/>
          <w:sz w:val="20"/>
          <w:szCs w:val="20"/>
        </w:rPr>
        <w:t>to care</w:t>
      </w:r>
      <w:r w:rsidRPr="004A4348">
        <w:rPr>
          <w:rFonts w:ascii="Times New Roman" w:hAnsi="Times New Roman" w:cs="Times New Roman"/>
          <w:sz w:val="20"/>
          <w:szCs w:val="20"/>
        </w:rPr>
        <w:t xml:space="preserve"> for the child, which include but are not limited to</w:t>
      </w:r>
      <w:r w:rsidR="00C4094D" w:rsidRPr="004A4348">
        <w:rPr>
          <w:rFonts w:ascii="Times New Roman" w:hAnsi="Times New Roman" w:cs="Times New Roman"/>
          <w:sz w:val="20"/>
          <w:szCs w:val="20"/>
        </w:rPr>
        <w:t>,</w:t>
      </w:r>
      <w:r w:rsidRPr="004A4348">
        <w:rPr>
          <w:rFonts w:ascii="Times New Roman" w:hAnsi="Times New Roman" w:cs="Times New Roman"/>
          <w:sz w:val="20"/>
          <w:szCs w:val="20"/>
        </w:rPr>
        <w:t xml:space="preserve"> the following: food, cloth</w:t>
      </w:r>
      <w:r w:rsidR="00EB5538" w:rsidRPr="004A4348">
        <w:rPr>
          <w:rFonts w:ascii="Times New Roman" w:hAnsi="Times New Roman" w:cs="Times New Roman"/>
          <w:sz w:val="20"/>
          <w:szCs w:val="20"/>
        </w:rPr>
        <w:t>ing</w:t>
      </w:r>
      <w:r w:rsidR="00C4094D" w:rsidRPr="004A4348">
        <w:rPr>
          <w:rFonts w:ascii="Times New Roman" w:hAnsi="Times New Roman" w:cs="Times New Roman"/>
          <w:sz w:val="20"/>
          <w:szCs w:val="20"/>
        </w:rPr>
        <w:t>, shelter, s</w:t>
      </w:r>
      <w:r w:rsidRPr="004A4348">
        <w:rPr>
          <w:rFonts w:ascii="Times New Roman" w:hAnsi="Times New Roman" w:cs="Times New Roman"/>
          <w:sz w:val="20"/>
          <w:szCs w:val="20"/>
        </w:rPr>
        <w:t>upervision that substitutes for daily su</w:t>
      </w:r>
      <w:r w:rsidR="00C4094D" w:rsidRPr="004A4348">
        <w:rPr>
          <w:rFonts w:ascii="Times New Roman" w:hAnsi="Times New Roman" w:cs="Times New Roman"/>
          <w:sz w:val="20"/>
          <w:szCs w:val="20"/>
        </w:rPr>
        <w:t>pervision</w:t>
      </w:r>
      <w:r w:rsidRPr="004A4348">
        <w:rPr>
          <w:rFonts w:ascii="Times New Roman" w:hAnsi="Times New Roman" w:cs="Times New Roman"/>
          <w:sz w:val="20"/>
          <w:szCs w:val="20"/>
        </w:rPr>
        <w:t xml:space="preserve"> </w:t>
      </w:r>
      <w:r w:rsidR="0034764F" w:rsidRPr="004A4348">
        <w:rPr>
          <w:rFonts w:ascii="Times New Roman" w:hAnsi="Times New Roman" w:cs="Times New Roman"/>
          <w:sz w:val="20"/>
          <w:szCs w:val="20"/>
        </w:rPr>
        <w:t>(e.g.,</w:t>
      </w:r>
      <w:r w:rsidRPr="004A4348">
        <w:rPr>
          <w:rFonts w:ascii="Times New Roman" w:hAnsi="Times New Roman" w:cs="Times New Roman"/>
          <w:sz w:val="20"/>
          <w:szCs w:val="20"/>
        </w:rPr>
        <w:t xml:space="preserve"> summer programs</w:t>
      </w:r>
      <w:r w:rsidR="0034764F" w:rsidRPr="004A4348">
        <w:rPr>
          <w:rFonts w:ascii="Times New Roman" w:hAnsi="Times New Roman" w:cs="Times New Roman"/>
          <w:sz w:val="20"/>
          <w:szCs w:val="20"/>
        </w:rPr>
        <w:t>/</w:t>
      </w:r>
      <w:r w:rsidRPr="004A4348">
        <w:rPr>
          <w:rFonts w:ascii="Times New Roman" w:hAnsi="Times New Roman" w:cs="Times New Roman"/>
          <w:sz w:val="20"/>
          <w:szCs w:val="20"/>
        </w:rPr>
        <w:t>camp</w:t>
      </w:r>
      <w:r w:rsidR="0034764F" w:rsidRPr="004A4348">
        <w:rPr>
          <w:rFonts w:ascii="Times New Roman" w:hAnsi="Times New Roman" w:cs="Times New Roman"/>
          <w:sz w:val="20"/>
          <w:szCs w:val="20"/>
        </w:rPr>
        <w:t>s</w:t>
      </w:r>
      <w:r w:rsidRPr="004A4348">
        <w:rPr>
          <w:rFonts w:ascii="Times New Roman" w:hAnsi="Times New Roman" w:cs="Times New Roman"/>
          <w:sz w:val="20"/>
          <w:szCs w:val="20"/>
        </w:rPr>
        <w:t xml:space="preserve">), </w:t>
      </w:r>
      <w:r w:rsidR="00C4094D" w:rsidRPr="004A4348">
        <w:rPr>
          <w:rFonts w:ascii="Times New Roman" w:hAnsi="Times New Roman" w:cs="Times New Roman"/>
          <w:sz w:val="20"/>
          <w:szCs w:val="20"/>
        </w:rPr>
        <w:t>s</w:t>
      </w:r>
      <w:r w:rsidRPr="004A4348">
        <w:rPr>
          <w:rFonts w:ascii="Times New Roman" w:hAnsi="Times New Roman" w:cs="Times New Roman"/>
          <w:sz w:val="20"/>
          <w:szCs w:val="20"/>
        </w:rPr>
        <w:t xml:space="preserve">chool supplies </w:t>
      </w:r>
      <w:r w:rsidR="00C4094D" w:rsidRPr="004A4348">
        <w:rPr>
          <w:rFonts w:ascii="Times New Roman" w:hAnsi="Times New Roman" w:cs="Times New Roman"/>
          <w:sz w:val="20"/>
          <w:szCs w:val="20"/>
        </w:rPr>
        <w:t>(</w:t>
      </w:r>
      <w:r w:rsidR="0034764F" w:rsidRPr="004A4348">
        <w:rPr>
          <w:rFonts w:ascii="Times New Roman" w:hAnsi="Times New Roman" w:cs="Times New Roman"/>
          <w:sz w:val="20"/>
          <w:szCs w:val="20"/>
        </w:rPr>
        <w:t xml:space="preserve">e.g., </w:t>
      </w:r>
      <w:r w:rsidR="00C4094D" w:rsidRPr="004A4348">
        <w:rPr>
          <w:rFonts w:ascii="Times New Roman" w:hAnsi="Times New Roman" w:cs="Times New Roman"/>
          <w:sz w:val="20"/>
          <w:szCs w:val="20"/>
        </w:rPr>
        <w:t xml:space="preserve">paper, pens, </w:t>
      </w:r>
      <w:r w:rsidR="0034764F" w:rsidRPr="004A4348">
        <w:rPr>
          <w:rFonts w:ascii="Times New Roman" w:hAnsi="Times New Roman" w:cs="Times New Roman"/>
          <w:sz w:val="20"/>
          <w:szCs w:val="20"/>
        </w:rPr>
        <w:t xml:space="preserve">and </w:t>
      </w:r>
      <w:r w:rsidR="00C4094D" w:rsidRPr="004A4348">
        <w:rPr>
          <w:rFonts w:ascii="Times New Roman" w:hAnsi="Times New Roman" w:cs="Times New Roman"/>
          <w:sz w:val="20"/>
          <w:szCs w:val="20"/>
        </w:rPr>
        <w:t>calculator</w:t>
      </w:r>
      <w:r w:rsidR="0034764F" w:rsidRPr="004A4348">
        <w:rPr>
          <w:rFonts w:ascii="Times New Roman" w:hAnsi="Times New Roman" w:cs="Times New Roman"/>
          <w:sz w:val="20"/>
          <w:szCs w:val="20"/>
        </w:rPr>
        <w:t>s</w:t>
      </w:r>
      <w:r w:rsidR="00A84206" w:rsidRPr="004A4348">
        <w:rPr>
          <w:rFonts w:ascii="Times New Roman" w:hAnsi="Times New Roman" w:cs="Times New Roman"/>
          <w:sz w:val="20"/>
          <w:szCs w:val="20"/>
        </w:rPr>
        <w:t>,</w:t>
      </w:r>
      <w:r w:rsidR="00C4094D" w:rsidRPr="004A4348">
        <w:rPr>
          <w:rFonts w:ascii="Times New Roman" w:hAnsi="Times New Roman" w:cs="Times New Roman"/>
          <w:sz w:val="20"/>
          <w:szCs w:val="20"/>
        </w:rPr>
        <w:t>), child’s personal i</w:t>
      </w:r>
      <w:r w:rsidRPr="004A4348">
        <w:rPr>
          <w:rFonts w:ascii="Times New Roman" w:hAnsi="Times New Roman" w:cs="Times New Roman"/>
          <w:sz w:val="20"/>
          <w:szCs w:val="20"/>
        </w:rPr>
        <w:t>ncidentals (</w:t>
      </w:r>
      <w:r w:rsidR="003F40B8" w:rsidRPr="004A4348">
        <w:rPr>
          <w:rFonts w:ascii="Times New Roman" w:hAnsi="Times New Roman" w:cs="Times New Roman"/>
          <w:sz w:val="20"/>
          <w:szCs w:val="20"/>
        </w:rPr>
        <w:t xml:space="preserve">e.g., </w:t>
      </w:r>
      <w:r w:rsidRPr="004A4348">
        <w:rPr>
          <w:rFonts w:ascii="Times New Roman" w:hAnsi="Times New Roman" w:cs="Times New Roman"/>
          <w:sz w:val="20"/>
          <w:szCs w:val="20"/>
        </w:rPr>
        <w:t>tickets for sports and cultural events, personal hygiene items, sundries, infant and toddler supplies, activity fees,</w:t>
      </w:r>
      <w:r w:rsidR="003F40B8" w:rsidRPr="004A4348">
        <w:rPr>
          <w:rFonts w:ascii="Times New Roman" w:hAnsi="Times New Roman" w:cs="Times New Roman"/>
          <w:sz w:val="20"/>
          <w:szCs w:val="20"/>
        </w:rPr>
        <w:t xml:space="preserve"> and</w:t>
      </w:r>
      <w:r w:rsidRPr="004A4348">
        <w:rPr>
          <w:rFonts w:ascii="Times New Roman" w:hAnsi="Times New Roman" w:cs="Times New Roman"/>
          <w:sz w:val="20"/>
          <w:szCs w:val="20"/>
        </w:rPr>
        <w:t xml:space="preserve"> uniforms</w:t>
      </w:r>
      <w:r w:rsidR="00C4094D" w:rsidRPr="004A4348">
        <w:rPr>
          <w:rFonts w:ascii="Times New Roman" w:hAnsi="Times New Roman" w:cs="Times New Roman"/>
          <w:sz w:val="20"/>
          <w:szCs w:val="20"/>
        </w:rPr>
        <w:t>),</w:t>
      </w:r>
      <w:r w:rsidRPr="004A4348">
        <w:rPr>
          <w:rFonts w:ascii="Times New Roman" w:hAnsi="Times New Roman" w:cs="Times New Roman"/>
          <w:sz w:val="20"/>
          <w:szCs w:val="20"/>
        </w:rPr>
        <w:t xml:space="preserve"> and</w:t>
      </w:r>
      <w:r w:rsidR="00EB5538" w:rsidRPr="004A4348">
        <w:rPr>
          <w:rFonts w:ascii="Times New Roman" w:hAnsi="Times New Roman" w:cs="Times New Roman"/>
          <w:sz w:val="20"/>
          <w:szCs w:val="20"/>
        </w:rPr>
        <w:t xml:space="preserve"> travel. Any o</w:t>
      </w:r>
      <w:r w:rsidR="00C4094D" w:rsidRPr="004A4348">
        <w:rPr>
          <w:rFonts w:ascii="Times New Roman" w:hAnsi="Times New Roman" w:cs="Times New Roman"/>
          <w:sz w:val="20"/>
          <w:szCs w:val="20"/>
        </w:rPr>
        <w:t xml:space="preserve">ther financial support received for the </w:t>
      </w:r>
      <w:r w:rsidR="003F40B8" w:rsidRPr="004A4348">
        <w:rPr>
          <w:rFonts w:ascii="Times New Roman" w:hAnsi="Times New Roman" w:cs="Times New Roman"/>
          <w:sz w:val="20"/>
          <w:szCs w:val="20"/>
        </w:rPr>
        <w:t xml:space="preserve">child’s </w:t>
      </w:r>
      <w:r w:rsidR="00C4094D" w:rsidRPr="004A4348">
        <w:rPr>
          <w:rFonts w:ascii="Times New Roman" w:hAnsi="Times New Roman" w:cs="Times New Roman"/>
          <w:sz w:val="20"/>
          <w:szCs w:val="20"/>
        </w:rPr>
        <w:t>placement sh</w:t>
      </w:r>
      <w:r w:rsidR="00EB5538" w:rsidRPr="004A4348">
        <w:rPr>
          <w:rFonts w:ascii="Times New Roman" w:hAnsi="Times New Roman" w:cs="Times New Roman"/>
          <w:sz w:val="20"/>
          <w:szCs w:val="20"/>
        </w:rPr>
        <w:t>all be used as intended</w:t>
      </w:r>
      <w:r w:rsidR="00C4094D" w:rsidRPr="004A4348">
        <w:rPr>
          <w:rFonts w:ascii="Times New Roman" w:hAnsi="Times New Roman" w:cs="Times New Roman"/>
          <w:sz w:val="20"/>
          <w:szCs w:val="20"/>
        </w:rPr>
        <w:t xml:space="preserve">. </w:t>
      </w:r>
    </w:p>
    <w:p w14:paraId="0277C413" w14:textId="150ECB51" w:rsidR="00A90582" w:rsidRDefault="00A90582" w:rsidP="00F13E0A">
      <w:pPr>
        <w:pStyle w:val="Default"/>
        <w:ind w:left="360"/>
        <w:rPr>
          <w:rFonts w:ascii="Times New Roman" w:hAnsi="Times New Roman" w:cs="Times New Roman"/>
          <w:sz w:val="20"/>
          <w:szCs w:val="20"/>
        </w:rPr>
      </w:pPr>
    </w:p>
    <w:p w14:paraId="428BC22E" w14:textId="77777777" w:rsidR="00A90582" w:rsidRPr="004A4348" w:rsidRDefault="00A90582" w:rsidP="00F13E0A">
      <w:pPr>
        <w:pStyle w:val="Default"/>
        <w:ind w:left="360"/>
        <w:rPr>
          <w:rFonts w:ascii="Times New Roman" w:hAnsi="Times New Roman" w:cs="Times New Roman"/>
          <w:sz w:val="20"/>
          <w:szCs w:val="20"/>
        </w:rPr>
      </w:pPr>
    </w:p>
    <w:p w14:paraId="7F3E166E" w14:textId="77777777" w:rsidR="00F126E8" w:rsidRPr="004A4348" w:rsidRDefault="00F126E8" w:rsidP="00F126E8">
      <w:pPr>
        <w:ind w:left="360"/>
        <w:rPr>
          <w:b/>
          <w:sz w:val="16"/>
          <w:szCs w:val="16"/>
        </w:rPr>
      </w:pPr>
    </w:p>
    <w:p w14:paraId="0BEF6988" w14:textId="77777777" w:rsidR="00426D11" w:rsidRPr="004A4348" w:rsidRDefault="00426D11" w:rsidP="00426D11">
      <w:pPr>
        <w:numPr>
          <w:ilvl w:val="0"/>
          <w:numId w:val="27"/>
        </w:numPr>
        <w:ind w:left="360"/>
        <w:rPr>
          <w:b/>
          <w:sz w:val="20"/>
          <w:szCs w:val="20"/>
        </w:rPr>
      </w:pPr>
      <w:r w:rsidRPr="004A4348">
        <w:rPr>
          <w:b/>
          <w:sz w:val="20"/>
          <w:szCs w:val="20"/>
        </w:rPr>
        <w:t>A</w:t>
      </w:r>
      <w:r w:rsidR="00283C0F" w:rsidRPr="004A4348">
        <w:rPr>
          <w:b/>
          <w:sz w:val="20"/>
          <w:szCs w:val="20"/>
        </w:rPr>
        <w:t>CKNOWLEDGMENTS</w:t>
      </w:r>
    </w:p>
    <w:p w14:paraId="7AB04BB6" w14:textId="4E2126C3" w:rsidR="00A21887" w:rsidRPr="004A4348" w:rsidRDefault="00A21887" w:rsidP="00A21887">
      <w:pPr>
        <w:ind w:left="360"/>
        <w:rPr>
          <w:sz w:val="20"/>
          <w:szCs w:val="20"/>
        </w:rPr>
      </w:pPr>
      <w:r w:rsidRPr="004A4348">
        <w:rPr>
          <w:sz w:val="20"/>
          <w:szCs w:val="20"/>
        </w:rPr>
        <w:t>I agree to maintain the confidentiality of written or verbal info</w:t>
      </w:r>
      <w:r w:rsidR="00EB5538" w:rsidRPr="004A4348">
        <w:rPr>
          <w:sz w:val="20"/>
          <w:szCs w:val="20"/>
        </w:rPr>
        <w:t>rmation that DCS</w:t>
      </w:r>
      <w:r w:rsidRPr="004A4348">
        <w:rPr>
          <w:sz w:val="20"/>
          <w:szCs w:val="20"/>
        </w:rPr>
        <w:t xml:space="preserve"> has made available to me</w:t>
      </w:r>
      <w:r w:rsidR="00E83CC8" w:rsidRPr="004A4348">
        <w:rPr>
          <w:sz w:val="20"/>
          <w:szCs w:val="20"/>
        </w:rPr>
        <w:t>,</w:t>
      </w:r>
      <w:r w:rsidRPr="004A4348">
        <w:rPr>
          <w:sz w:val="20"/>
          <w:szCs w:val="20"/>
        </w:rPr>
        <w:t xml:space="preserve"> and </w:t>
      </w:r>
      <w:r w:rsidR="00E83CC8" w:rsidRPr="004A4348">
        <w:rPr>
          <w:sz w:val="20"/>
          <w:szCs w:val="20"/>
        </w:rPr>
        <w:t xml:space="preserve">I </w:t>
      </w:r>
      <w:r w:rsidRPr="004A4348">
        <w:rPr>
          <w:sz w:val="20"/>
          <w:szCs w:val="20"/>
        </w:rPr>
        <w:t xml:space="preserve">will not share such information without the express written consent of DCS unless it is necessary for the care and treatment of a child under the supervision of DCS.  </w:t>
      </w:r>
      <w:r w:rsidR="006514EF" w:rsidRPr="006514EF">
        <w:rPr>
          <w:sz w:val="20"/>
          <w:szCs w:val="20"/>
        </w:rPr>
        <w:t>I understand that Indiana Administrative Code 465 IAC 2-1.5-4 (and IC 31-33-18-2) does not allow disclosure of confidential information and that, in addition to the above, information regarding health, assessments of child abuse and neglect, and juvenile court records are all subject to confidentiality laws.</w:t>
      </w:r>
      <w:r w:rsidR="006514EF">
        <w:rPr>
          <w:sz w:val="20"/>
          <w:szCs w:val="20"/>
        </w:rPr>
        <w:t xml:space="preserve"> </w:t>
      </w:r>
      <w:r w:rsidR="00F900BD">
        <w:rPr>
          <w:sz w:val="20"/>
          <w:szCs w:val="20"/>
        </w:rPr>
        <w:t xml:space="preserve">I understand that </w:t>
      </w:r>
      <w:r w:rsidR="007D6C7B">
        <w:rPr>
          <w:sz w:val="20"/>
          <w:szCs w:val="20"/>
        </w:rPr>
        <w:t xml:space="preserve">Indiana Code 31-27-4.5 </w:t>
      </w:r>
      <w:r w:rsidR="00BD0F3D">
        <w:rPr>
          <w:sz w:val="20"/>
          <w:szCs w:val="20"/>
        </w:rPr>
        <w:t>specifically exclude</w:t>
      </w:r>
      <w:r w:rsidR="00F85F9C">
        <w:rPr>
          <w:sz w:val="20"/>
          <w:szCs w:val="20"/>
        </w:rPr>
        <w:t>s</w:t>
      </w:r>
      <w:r w:rsidR="00BD0F3D">
        <w:rPr>
          <w:sz w:val="20"/>
          <w:szCs w:val="20"/>
        </w:rPr>
        <w:t xml:space="preserve"> certain information from </w:t>
      </w:r>
      <w:r w:rsidR="00F85F9C">
        <w:rPr>
          <w:sz w:val="20"/>
          <w:szCs w:val="20"/>
        </w:rPr>
        <w:t xml:space="preserve">being released. </w:t>
      </w:r>
      <w:r w:rsidRPr="004A4348">
        <w:rPr>
          <w:sz w:val="20"/>
          <w:szCs w:val="20"/>
        </w:rPr>
        <w:t xml:space="preserve">I agree to discuss the need to maintain confidentiality with members of my household, including minor children in an </w:t>
      </w:r>
      <w:r w:rsidR="00E83CC8" w:rsidRPr="004A4348">
        <w:rPr>
          <w:sz w:val="20"/>
          <w:szCs w:val="20"/>
        </w:rPr>
        <w:t>age-appropriate</w:t>
      </w:r>
      <w:r w:rsidRPr="004A4348">
        <w:rPr>
          <w:sz w:val="20"/>
          <w:szCs w:val="20"/>
        </w:rPr>
        <w:t xml:space="preserve"> manner.</w:t>
      </w:r>
    </w:p>
    <w:p w14:paraId="585585FE" w14:textId="77777777" w:rsidR="00A21887" w:rsidRPr="004A4348" w:rsidRDefault="00A21887" w:rsidP="00646E5C">
      <w:pPr>
        <w:ind w:firstLine="360"/>
        <w:rPr>
          <w:sz w:val="16"/>
          <w:szCs w:val="16"/>
        </w:rPr>
      </w:pPr>
    </w:p>
    <w:p w14:paraId="64024B4C" w14:textId="77777777" w:rsidR="00646E5C" w:rsidRPr="004A4348" w:rsidRDefault="00426D11" w:rsidP="005E4868">
      <w:pPr>
        <w:rPr>
          <w:sz w:val="20"/>
          <w:szCs w:val="20"/>
        </w:rPr>
      </w:pPr>
      <w:r w:rsidRPr="004A4348">
        <w:rPr>
          <w:sz w:val="20"/>
          <w:szCs w:val="20"/>
        </w:rPr>
        <w:t>I</w:t>
      </w:r>
      <w:r w:rsidR="00646E5C" w:rsidRPr="004A4348">
        <w:rPr>
          <w:sz w:val="20"/>
          <w:szCs w:val="20"/>
        </w:rPr>
        <w:t xml:space="preserve"> acknowledge and </w:t>
      </w:r>
      <w:r w:rsidRPr="004A4348">
        <w:rPr>
          <w:sz w:val="20"/>
          <w:szCs w:val="20"/>
        </w:rPr>
        <w:t xml:space="preserve">agree to </w:t>
      </w:r>
      <w:r w:rsidR="00646E5C" w:rsidRPr="004A4348">
        <w:rPr>
          <w:sz w:val="20"/>
          <w:szCs w:val="20"/>
        </w:rPr>
        <w:t>comply with the following</w:t>
      </w:r>
      <w:r w:rsidR="005775CE" w:rsidRPr="004A4348">
        <w:rPr>
          <w:sz w:val="20"/>
          <w:szCs w:val="20"/>
        </w:rPr>
        <w:t xml:space="preserve"> </w:t>
      </w:r>
      <w:r w:rsidR="00283C0F" w:rsidRPr="004A4348">
        <w:rPr>
          <w:sz w:val="20"/>
          <w:szCs w:val="20"/>
        </w:rPr>
        <w:t>and understand that failure to comply could result in license revocation</w:t>
      </w:r>
      <w:r w:rsidR="00646E5C" w:rsidRPr="004A4348">
        <w:rPr>
          <w:sz w:val="20"/>
          <w:szCs w:val="20"/>
        </w:rPr>
        <w:t xml:space="preserve">: </w:t>
      </w:r>
    </w:p>
    <w:p w14:paraId="470F7D46" w14:textId="1D32D1E2" w:rsidR="005E4868" w:rsidRPr="004A4348" w:rsidRDefault="00F960E5" w:rsidP="002D70E4">
      <w:pPr>
        <w:ind w:firstLine="360"/>
        <w:rPr>
          <w:sz w:val="20"/>
          <w:szCs w:val="20"/>
        </w:rPr>
      </w:pPr>
      <w:r w:rsidRPr="004A4348">
        <w:rPr>
          <w:sz w:val="20"/>
          <w:szCs w:val="20"/>
        </w:rPr>
        <w:t>1.</w:t>
      </w:r>
      <w:r w:rsidRPr="004A4348">
        <w:rPr>
          <w:sz w:val="20"/>
          <w:szCs w:val="20"/>
        </w:rPr>
        <w:tab/>
      </w:r>
      <w:r w:rsidR="00646E5C" w:rsidRPr="004A4348">
        <w:rPr>
          <w:sz w:val="20"/>
          <w:szCs w:val="20"/>
        </w:rPr>
        <w:t>Indiana Licensing Law</w:t>
      </w:r>
      <w:r w:rsidR="002001E8" w:rsidRPr="004A4348">
        <w:rPr>
          <w:sz w:val="20"/>
          <w:szCs w:val="20"/>
        </w:rPr>
        <w:t>,</w:t>
      </w:r>
      <w:r w:rsidR="00646E5C" w:rsidRPr="004A4348">
        <w:rPr>
          <w:sz w:val="20"/>
          <w:szCs w:val="20"/>
        </w:rPr>
        <w:t xml:space="preserve"> </w:t>
      </w:r>
      <w:r w:rsidR="002001E8" w:rsidRPr="00A7101E">
        <w:rPr>
          <w:sz w:val="20"/>
          <w:szCs w:val="20"/>
        </w:rPr>
        <w:t xml:space="preserve">IC </w:t>
      </w:r>
      <w:proofErr w:type="gramStart"/>
      <w:r w:rsidR="002001E8" w:rsidRPr="00A7101E">
        <w:rPr>
          <w:sz w:val="20"/>
          <w:szCs w:val="20"/>
        </w:rPr>
        <w:t>31-27-4</w:t>
      </w:r>
      <w:r w:rsidR="002D70E4" w:rsidRPr="004A4348">
        <w:rPr>
          <w:sz w:val="20"/>
          <w:szCs w:val="20"/>
        </w:rPr>
        <w:t>;</w:t>
      </w:r>
      <w:proofErr w:type="gramEnd"/>
    </w:p>
    <w:p w14:paraId="3845B807" w14:textId="48D7569F" w:rsidR="00F960E5" w:rsidRPr="004A4348" w:rsidRDefault="00F960E5" w:rsidP="002D70E4">
      <w:pPr>
        <w:ind w:firstLine="360"/>
        <w:rPr>
          <w:sz w:val="20"/>
          <w:szCs w:val="20"/>
        </w:rPr>
      </w:pPr>
      <w:r w:rsidRPr="004A4348">
        <w:rPr>
          <w:sz w:val="20"/>
          <w:szCs w:val="20"/>
        </w:rPr>
        <w:t>2.</w:t>
      </w:r>
      <w:r w:rsidRPr="004A4348">
        <w:rPr>
          <w:sz w:val="20"/>
          <w:szCs w:val="20"/>
        </w:rPr>
        <w:tab/>
      </w:r>
      <w:r w:rsidR="00646E5C" w:rsidRPr="004A4348">
        <w:rPr>
          <w:sz w:val="20"/>
          <w:szCs w:val="20"/>
        </w:rPr>
        <w:t>Indiana Foster Home Regulations</w:t>
      </w:r>
      <w:r w:rsidR="002001E8" w:rsidRPr="004A4348">
        <w:rPr>
          <w:sz w:val="20"/>
          <w:szCs w:val="20"/>
        </w:rPr>
        <w:t xml:space="preserve">, </w:t>
      </w:r>
      <w:r w:rsidR="002001E8" w:rsidRPr="00A7101E">
        <w:rPr>
          <w:sz w:val="20"/>
          <w:szCs w:val="20"/>
        </w:rPr>
        <w:t xml:space="preserve">465 IAC </w:t>
      </w:r>
      <w:proofErr w:type="gramStart"/>
      <w:r w:rsidR="00126A38" w:rsidRPr="00A7101E">
        <w:rPr>
          <w:sz w:val="20"/>
          <w:szCs w:val="20"/>
        </w:rPr>
        <w:t>2-1</w:t>
      </w:r>
      <w:r w:rsidR="008C5467" w:rsidRPr="00A7101E">
        <w:rPr>
          <w:sz w:val="20"/>
          <w:szCs w:val="20"/>
        </w:rPr>
        <w:t>.5</w:t>
      </w:r>
      <w:r w:rsidR="002D70E4" w:rsidRPr="004A4348">
        <w:rPr>
          <w:sz w:val="20"/>
          <w:szCs w:val="20"/>
        </w:rPr>
        <w:t>;</w:t>
      </w:r>
      <w:proofErr w:type="gramEnd"/>
      <w:r w:rsidR="005E4868" w:rsidRPr="004A4348">
        <w:rPr>
          <w:sz w:val="20"/>
          <w:szCs w:val="20"/>
        </w:rPr>
        <w:t xml:space="preserve"> </w:t>
      </w:r>
    </w:p>
    <w:p w14:paraId="37D46EA5" w14:textId="7C26C1B5" w:rsidR="00F960E5" w:rsidRPr="004A4348" w:rsidRDefault="00F960E5" w:rsidP="002D70E4">
      <w:pPr>
        <w:ind w:left="720" w:hanging="360"/>
        <w:rPr>
          <w:sz w:val="20"/>
          <w:szCs w:val="20"/>
        </w:rPr>
      </w:pPr>
      <w:r w:rsidRPr="004A4348">
        <w:rPr>
          <w:sz w:val="20"/>
          <w:szCs w:val="20"/>
        </w:rPr>
        <w:t>3.</w:t>
      </w:r>
      <w:r w:rsidRPr="004A4348">
        <w:rPr>
          <w:sz w:val="20"/>
          <w:szCs w:val="20"/>
        </w:rPr>
        <w:tab/>
        <w:t xml:space="preserve">DCS Policies regarding </w:t>
      </w:r>
      <w:r w:rsidRPr="00A7101E">
        <w:rPr>
          <w:sz w:val="20"/>
          <w:szCs w:val="20"/>
        </w:rPr>
        <w:t xml:space="preserve">Out-of-Home Services, which may be found in </w:t>
      </w:r>
      <w:r w:rsidR="002D70E4" w:rsidRPr="00A7101E">
        <w:rPr>
          <w:sz w:val="20"/>
          <w:szCs w:val="20"/>
        </w:rPr>
        <w:t>Chapter 8</w:t>
      </w:r>
      <w:r w:rsidRPr="004A4348">
        <w:rPr>
          <w:color w:val="0000FF"/>
          <w:sz w:val="20"/>
          <w:szCs w:val="20"/>
        </w:rPr>
        <w:t xml:space="preserve">; </w:t>
      </w:r>
      <w:r w:rsidRPr="00A7101E">
        <w:rPr>
          <w:sz w:val="20"/>
          <w:szCs w:val="20"/>
        </w:rPr>
        <w:t xml:space="preserve">DCS Policies regarding Foster Family Home </w:t>
      </w:r>
      <w:r w:rsidR="002D70E4" w:rsidRPr="00A7101E">
        <w:rPr>
          <w:sz w:val="20"/>
          <w:szCs w:val="20"/>
        </w:rPr>
        <w:t>Licensing, which may be found in Chapter 12</w:t>
      </w:r>
      <w:r w:rsidR="002D70E4" w:rsidRPr="004A4348">
        <w:rPr>
          <w:sz w:val="20"/>
          <w:szCs w:val="20"/>
        </w:rPr>
        <w:t xml:space="preserve">; and DCS policies regarding </w:t>
      </w:r>
      <w:r w:rsidR="002D70E4" w:rsidRPr="00A7101E">
        <w:rPr>
          <w:sz w:val="20"/>
          <w:szCs w:val="20"/>
        </w:rPr>
        <w:t>Financial Services/Assistance, which may be found in Chapter 16</w:t>
      </w:r>
      <w:r w:rsidR="002D70E4" w:rsidRPr="004A4348">
        <w:rPr>
          <w:sz w:val="20"/>
          <w:szCs w:val="20"/>
        </w:rPr>
        <w:t xml:space="preserve"> of the DCS Child Welfare Manual; and</w:t>
      </w:r>
    </w:p>
    <w:p w14:paraId="6BA57F96" w14:textId="3779EBA8" w:rsidR="00646E5C" w:rsidRPr="004A4348" w:rsidRDefault="00F960E5" w:rsidP="002D70E4">
      <w:pPr>
        <w:ind w:firstLine="360"/>
        <w:rPr>
          <w:sz w:val="20"/>
          <w:szCs w:val="20"/>
        </w:rPr>
      </w:pPr>
      <w:r w:rsidRPr="004A4348">
        <w:rPr>
          <w:sz w:val="20"/>
          <w:szCs w:val="20"/>
        </w:rPr>
        <w:t>4.</w:t>
      </w:r>
      <w:r w:rsidRPr="004A4348">
        <w:rPr>
          <w:sz w:val="20"/>
          <w:szCs w:val="20"/>
        </w:rPr>
        <w:tab/>
      </w:r>
      <w:r w:rsidR="00646E5C" w:rsidRPr="004A4348">
        <w:rPr>
          <w:sz w:val="20"/>
          <w:szCs w:val="20"/>
        </w:rPr>
        <w:t xml:space="preserve">Written guidelines of the local DCS office </w:t>
      </w:r>
      <w:r w:rsidR="00335934">
        <w:rPr>
          <w:sz w:val="20"/>
          <w:szCs w:val="20"/>
        </w:rPr>
        <w:t>and/</w:t>
      </w:r>
      <w:r w:rsidR="00646E5C" w:rsidRPr="004A4348">
        <w:rPr>
          <w:sz w:val="20"/>
          <w:szCs w:val="20"/>
        </w:rPr>
        <w:t>or</w:t>
      </w:r>
      <w:r w:rsidR="00EB5538" w:rsidRPr="004A4348">
        <w:rPr>
          <w:sz w:val="20"/>
          <w:szCs w:val="20"/>
        </w:rPr>
        <w:t>.</w:t>
      </w:r>
      <w:r w:rsidR="00A84206" w:rsidRPr="004A4348">
        <w:rPr>
          <w:sz w:val="20"/>
          <w:szCs w:val="20"/>
        </w:rPr>
        <w:t xml:space="preserve"> LCPA</w:t>
      </w:r>
      <w:r w:rsidR="00646E5C" w:rsidRPr="004A4348">
        <w:rPr>
          <w:sz w:val="20"/>
          <w:szCs w:val="20"/>
        </w:rPr>
        <w:t xml:space="preserve"> </w:t>
      </w:r>
    </w:p>
    <w:p w14:paraId="471CA0EB" w14:textId="77777777" w:rsidR="00426D11" w:rsidRPr="004A4348" w:rsidRDefault="00426D11" w:rsidP="00485B75">
      <w:pPr>
        <w:rPr>
          <w:b/>
          <w:sz w:val="16"/>
          <w:szCs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600"/>
        <w:gridCol w:w="2970"/>
      </w:tblGrid>
      <w:tr w:rsidR="004511AF" w:rsidRPr="004A4348" w14:paraId="4EC844F9" w14:textId="77777777" w:rsidTr="00485B75">
        <w:trPr>
          <w:trHeight w:val="461"/>
        </w:trPr>
        <w:tc>
          <w:tcPr>
            <w:tcW w:w="4050" w:type="dxa"/>
          </w:tcPr>
          <w:p w14:paraId="305621ED" w14:textId="77777777" w:rsidR="004511AF" w:rsidRPr="004A4348" w:rsidRDefault="00EF32E6" w:rsidP="00EF32E6">
            <w:pPr>
              <w:rPr>
                <w:sz w:val="16"/>
                <w:szCs w:val="16"/>
              </w:rPr>
            </w:pPr>
            <w:r w:rsidRPr="004A4348">
              <w:rPr>
                <w:sz w:val="16"/>
                <w:szCs w:val="16"/>
              </w:rPr>
              <w:t>Signature of Resource Parent</w:t>
            </w:r>
          </w:p>
        </w:tc>
        <w:tc>
          <w:tcPr>
            <w:tcW w:w="3600" w:type="dxa"/>
          </w:tcPr>
          <w:p w14:paraId="736050AB" w14:textId="77777777" w:rsidR="005F0FA5" w:rsidRPr="004A4348" w:rsidRDefault="00EF32E6" w:rsidP="00627962">
            <w:pPr>
              <w:rPr>
                <w:i/>
                <w:sz w:val="16"/>
                <w:szCs w:val="16"/>
              </w:rPr>
            </w:pPr>
            <w:r w:rsidRPr="004A4348">
              <w:rPr>
                <w:sz w:val="16"/>
                <w:szCs w:val="16"/>
              </w:rPr>
              <w:t xml:space="preserve">Name of Resource Parent </w:t>
            </w:r>
            <w:r w:rsidRPr="004A4348">
              <w:rPr>
                <w:i/>
                <w:sz w:val="16"/>
                <w:szCs w:val="16"/>
              </w:rPr>
              <w:t>(typed or printed)</w:t>
            </w:r>
          </w:p>
          <w:p w14:paraId="5103AC94" w14:textId="77777777" w:rsidR="005C2C9A" w:rsidRPr="004A4348" w:rsidRDefault="005C2C9A" w:rsidP="00627962">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c>
          <w:tcPr>
            <w:tcW w:w="2970" w:type="dxa"/>
          </w:tcPr>
          <w:p w14:paraId="1500785E" w14:textId="77777777" w:rsidR="005F0FA5" w:rsidRPr="004A4348" w:rsidRDefault="004511AF" w:rsidP="00485B75">
            <w:pPr>
              <w:rPr>
                <w:i/>
                <w:sz w:val="16"/>
                <w:szCs w:val="16"/>
              </w:rPr>
            </w:pPr>
            <w:r w:rsidRPr="004A4348">
              <w:rPr>
                <w:sz w:val="16"/>
                <w:szCs w:val="16"/>
              </w:rPr>
              <w:t>Date Reviewed/Signed</w:t>
            </w:r>
            <w:r w:rsidR="00567942" w:rsidRPr="004A4348">
              <w:rPr>
                <w:sz w:val="16"/>
                <w:szCs w:val="16"/>
              </w:rPr>
              <w:t xml:space="preserve"> </w:t>
            </w:r>
            <w:r w:rsidR="00567942" w:rsidRPr="004A4348">
              <w:rPr>
                <w:i/>
                <w:sz w:val="16"/>
                <w:szCs w:val="16"/>
              </w:rPr>
              <w:t>(month, day, year)</w:t>
            </w:r>
          </w:p>
          <w:p w14:paraId="4E167661" w14:textId="77777777" w:rsidR="005C2C9A" w:rsidRPr="004A4348" w:rsidRDefault="005C2C9A" w:rsidP="00F046F4">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r>
      <w:tr w:rsidR="004511AF" w:rsidRPr="004A4348" w14:paraId="5528FB6F" w14:textId="77777777" w:rsidTr="00485B75">
        <w:trPr>
          <w:trHeight w:val="461"/>
        </w:trPr>
        <w:tc>
          <w:tcPr>
            <w:tcW w:w="4050" w:type="dxa"/>
          </w:tcPr>
          <w:p w14:paraId="740AE736" w14:textId="77777777" w:rsidR="004511AF" w:rsidRPr="004A4348" w:rsidRDefault="00EF32E6" w:rsidP="00EF32E6">
            <w:pPr>
              <w:rPr>
                <w:sz w:val="16"/>
                <w:szCs w:val="16"/>
              </w:rPr>
            </w:pPr>
            <w:r w:rsidRPr="004A4348">
              <w:rPr>
                <w:sz w:val="16"/>
                <w:szCs w:val="16"/>
              </w:rPr>
              <w:t>Signature of Resource Parent</w:t>
            </w:r>
          </w:p>
        </w:tc>
        <w:tc>
          <w:tcPr>
            <w:tcW w:w="3600" w:type="dxa"/>
          </w:tcPr>
          <w:p w14:paraId="6154EBE4" w14:textId="77777777" w:rsidR="005F0FA5" w:rsidRPr="004A4348" w:rsidRDefault="00EF32E6" w:rsidP="00627962">
            <w:pPr>
              <w:rPr>
                <w:i/>
                <w:sz w:val="16"/>
                <w:szCs w:val="16"/>
              </w:rPr>
            </w:pPr>
            <w:r w:rsidRPr="004A4348">
              <w:rPr>
                <w:sz w:val="16"/>
                <w:szCs w:val="16"/>
              </w:rPr>
              <w:t xml:space="preserve">Name of Resource Parent </w:t>
            </w:r>
            <w:r w:rsidRPr="004A4348">
              <w:rPr>
                <w:i/>
                <w:sz w:val="16"/>
                <w:szCs w:val="16"/>
              </w:rPr>
              <w:t>(typed or printed)</w:t>
            </w:r>
          </w:p>
          <w:p w14:paraId="11EA6B9D" w14:textId="77777777" w:rsidR="005C2C9A" w:rsidRPr="004A4348" w:rsidRDefault="005C2C9A" w:rsidP="00627962">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c>
          <w:tcPr>
            <w:tcW w:w="2970" w:type="dxa"/>
          </w:tcPr>
          <w:p w14:paraId="692F1B15" w14:textId="77777777" w:rsidR="005F0FA5" w:rsidRPr="004A4348" w:rsidRDefault="00567942" w:rsidP="00485B75">
            <w:pPr>
              <w:rPr>
                <w:i/>
                <w:sz w:val="16"/>
                <w:szCs w:val="16"/>
              </w:rPr>
            </w:pPr>
            <w:r w:rsidRPr="004A4348">
              <w:rPr>
                <w:sz w:val="16"/>
                <w:szCs w:val="16"/>
              </w:rPr>
              <w:t xml:space="preserve">Date Reviewed/Signed </w:t>
            </w:r>
            <w:r w:rsidRPr="004A4348">
              <w:rPr>
                <w:i/>
                <w:sz w:val="16"/>
                <w:szCs w:val="16"/>
              </w:rPr>
              <w:t>(month, day, year)</w:t>
            </w:r>
          </w:p>
          <w:p w14:paraId="4F2EE58C" w14:textId="77777777" w:rsidR="005C2C9A" w:rsidRPr="004A4348" w:rsidRDefault="005C2C9A" w:rsidP="00F046F4">
            <w:pPr>
              <w:rPr>
                <w:sz w:val="16"/>
                <w:szCs w:val="16"/>
              </w:rPr>
            </w:pPr>
            <w:r w:rsidRPr="004A4348">
              <w:rPr>
                <w:sz w:val="20"/>
                <w:szCs w:val="20"/>
              </w:rPr>
              <w:fldChar w:fldCharType="begin">
                <w:ffData>
                  <w:name w:val="Text1"/>
                  <w:enabled/>
                  <w:calcOnExit w:val="0"/>
                  <w:textInput/>
                </w:ffData>
              </w:fldChar>
            </w:r>
            <w:r w:rsidRPr="004A4348">
              <w:rPr>
                <w:sz w:val="20"/>
                <w:szCs w:val="20"/>
              </w:rPr>
              <w:instrText xml:space="preserve"> FORMTEXT </w:instrText>
            </w:r>
            <w:r w:rsidRPr="004A4348">
              <w:rPr>
                <w:sz w:val="20"/>
                <w:szCs w:val="20"/>
              </w:rPr>
            </w:r>
            <w:r w:rsidRPr="004A4348">
              <w:rPr>
                <w:sz w:val="20"/>
                <w:szCs w:val="20"/>
              </w:rPr>
              <w:fldChar w:fldCharType="separate"/>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noProof/>
                <w:sz w:val="20"/>
                <w:szCs w:val="20"/>
              </w:rPr>
              <w:t> </w:t>
            </w:r>
            <w:r w:rsidRPr="004A4348">
              <w:rPr>
                <w:sz w:val="20"/>
                <w:szCs w:val="20"/>
              </w:rPr>
              <w:fldChar w:fldCharType="end"/>
            </w:r>
          </w:p>
        </w:tc>
      </w:tr>
    </w:tbl>
    <w:p w14:paraId="2042A76B" w14:textId="77777777" w:rsidR="009C16A1" w:rsidRPr="00485B75" w:rsidRDefault="009C16A1" w:rsidP="00EB5538">
      <w:pPr>
        <w:rPr>
          <w:sz w:val="4"/>
          <w:szCs w:val="4"/>
        </w:rPr>
      </w:pPr>
    </w:p>
    <w:sectPr w:rsidR="009C16A1" w:rsidRPr="00485B75" w:rsidSect="00B16ED3">
      <w:headerReference w:type="even" r:id="rId10"/>
      <w:headerReference w:type="default" r:id="rId11"/>
      <w:footerReference w:type="even" r:id="rId12"/>
      <w:footerReference w:type="default" r:id="rId13"/>
      <w:headerReference w:type="first" r:id="rId14"/>
      <w:type w:val="continuous"/>
      <w:pgSz w:w="12240" w:h="15840" w:code="1"/>
      <w:pgMar w:top="-720" w:right="720" w:bottom="576" w:left="900" w:header="186"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9EAE" w14:textId="77777777" w:rsidR="00B16ED3" w:rsidRDefault="00B16ED3">
      <w:r>
        <w:separator/>
      </w:r>
    </w:p>
  </w:endnote>
  <w:endnote w:type="continuationSeparator" w:id="0">
    <w:p w14:paraId="2FCA043A" w14:textId="77777777" w:rsidR="00B16ED3" w:rsidRDefault="00B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3DAA" w14:textId="77777777" w:rsidR="003605BA" w:rsidRPr="00D06B3D" w:rsidRDefault="003605BA" w:rsidP="00D06B3D">
    <w:pPr>
      <w:pStyle w:val="Footer"/>
      <w:jc w:val="center"/>
      <w:rPr>
        <w:sz w:val="16"/>
        <w:szCs w:val="16"/>
      </w:rPr>
    </w:pPr>
    <w:r w:rsidRPr="00D06B3D">
      <w:rPr>
        <w:sz w:val="16"/>
        <w:szCs w:val="16"/>
      </w:rPr>
      <w:t xml:space="preserve">Page </w:t>
    </w:r>
    <w:r w:rsidRPr="00D06B3D">
      <w:rPr>
        <w:sz w:val="16"/>
        <w:szCs w:val="16"/>
      </w:rPr>
      <w:fldChar w:fldCharType="begin"/>
    </w:r>
    <w:r w:rsidRPr="00D06B3D">
      <w:rPr>
        <w:sz w:val="16"/>
        <w:szCs w:val="16"/>
      </w:rPr>
      <w:instrText xml:space="preserve"> PAGE </w:instrText>
    </w:r>
    <w:r w:rsidRPr="00D06B3D">
      <w:rPr>
        <w:sz w:val="16"/>
        <w:szCs w:val="16"/>
      </w:rPr>
      <w:fldChar w:fldCharType="separate"/>
    </w:r>
    <w:r>
      <w:rPr>
        <w:noProof/>
        <w:sz w:val="16"/>
        <w:szCs w:val="16"/>
      </w:rPr>
      <w:t>2</w:t>
    </w:r>
    <w:r w:rsidRPr="00D06B3D">
      <w:rPr>
        <w:sz w:val="16"/>
        <w:szCs w:val="16"/>
      </w:rPr>
      <w:fldChar w:fldCharType="end"/>
    </w:r>
    <w:r w:rsidRPr="00D06B3D">
      <w:rPr>
        <w:sz w:val="16"/>
        <w:szCs w:val="16"/>
      </w:rPr>
      <w:t xml:space="preserve"> of </w:t>
    </w:r>
    <w:r w:rsidRPr="00D06B3D">
      <w:rPr>
        <w:sz w:val="16"/>
        <w:szCs w:val="16"/>
      </w:rPr>
      <w:fldChar w:fldCharType="begin"/>
    </w:r>
    <w:r w:rsidRPr="00D06B3D">
      <w:rPr>
        <w:sz w:val="16"/>
        <w:szCs w:val="16"/>
      </w:rPr>
      <w:instrText xml:space="preserve"> NUMPAGES </w:instrText>
    </w:r>
    <w:r w:rsidRPr="00D06B3D">
      <w:rPr>
        <w:sz w:val="16"/>
        <w:szCs w:val="16"/>
      </w:rPr>
      <w:fldChar w:fldCharType="separate"/>
    </w:r>
    <w:r w:rsidR="003F1E12">
      <w:rPr>
        <w:noProof/>
        <w:sz w:val="16"/>
        <w:szCs w:val="16"/>
      </w:rPr>
      <w:t>2</w:t>
    </w:r>
    <w:r w:rsidRPr="00D06B3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66AD" w14:textId="77777777" w:rsidR="003605BA" w:rsidRPr="004A4348" w:rsidRDefault="003605BA" w:rsidP="00DC276E">
    <w:pPr>
      <w:pStyle w:val="Footer"/>
      <w:jc w:val="center"/>
      <w:rPr>
        <w:sz w:val="16"/>
        <w:szCs w:val="16"/>
      </w:rPr>
    </w:pPr>
    <w:r w:rsidRPr="004A4348">
      <w:rPr>
        <w:rStyle w:val="PageNumber"/>
        <w:sz w:val="16"/>
        <w:szCs w:val="16"/>
      </w:rPr>
      <w:t xml:space="preserve">Page </w:t>
    </w:r>
    <w:r w:rsidRPr="004A4348">
      <w:rPr>
        <w:rStyle w:val="PageNumber"/>
        <w:sz w:val="16"/>
        <w:szCs w:val="16"/>
      </w:rPr>
      <w:fldChar w:fldCharType="begin"/>
    </w:r>
    <w:r w:rsidRPr="004A4348">
      <w:rPr>
        <w:rStyle w:val="PageNumber"/>
        <w:sz w:val="16"/>
        <w:szCs w:val="16"/>
      </w:rPr>
      <w:instrText xml:space="preserve"> PAGE </w:instrText>
    </w:r>
    <w:r w:rsidRPr="004A4348">
      <w:rPr>
        <w:rStyle w:val="PageNumber"/>
        <w:sz w:val="16"/>
        <w:szCs w:val="16"/>
      </w:rPr>
      <w:fldChar w:fldCharType="separate"/>
    </w:r>
    <w:r w:rsidR="00AD1ABA" w:rsidRPr="004A4348">
      <w:rPr>
        <w:rStyle w:val="PageNumber"/>
        <w:noProof/>
        <w:sz w:val="16"/>
        <w:szCs w:val="16"/>
      </w:rPr>
      <w:t>1</w:t>
    </w:r>
    <w:r w:rsidRPr="004A4348">
      <w:rPr>
        <w:rStyle w:val="PageNumber"/>
        <w:sz w:val="16"/>
        <w:szCs w:val="16"/>
      </w:rPr>
      <w:fldChar w:fldCharType="end"/>
    </w:r>
    <w:r w:rsidRPr="004A4348">
      <w:rPr>
        <w:rStyle w:val="PageNumber"/>
        <w:sz w:val="16"/>
        <w:szCs w:val="16"/>
      </w:rPr>
      <w:t xml:space="preserve"> of </w:t>
    </w:r>
    <w:r w:rsidRPr="004A4348">
      <w:rPr>
        <w:rStyle w:val="PageNumber"/>
        <w:sz w:val="16"/>
        <w:szCs w:val="16"/>
      </w:rPr>
      <w:fldChar w:fldCharType="begin"/>
    </w:r>
    <w:r w:rsidRPr="004A4348">
      <w:rPr>
        <w:rStyle w:val="PageNumber"/>
        <w:sz w:val="16"/>
        <w:szCs w:val="16"/>
      </w:rPr>
      <w:instrText xml:space="preserve"> NUMPAGES </w:instrText>
    </w:r>
    <w:r w:rsidRPr="004A4348">
      <w:rPr>
        <w:rStyle w:val="PageNumber"/>
        <w:sz w:val="16"/>
        <w:szCs w:val="16"/>
      </w:rPr>
      <w:fldChar w:fldCharType="separate"/>
    </w:r>
    <w:r w:rsidR="00AD1ABA" w:rsidRPr="004A4348">
      <w:rPr>
        <w:rStyle w:val="PageNumber"/>
        <w:noProof/>
        <w:sz w:val="16"/>
        <w:szCs w:val="16"/>
      </w:rPr>
      <w:t>2</w:t>
    </w:r>
    <w:r w:rsidRPr="004A434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2E6E" w14:textId="77777777" w:rsidR="00B16ED3" w:rsidRDefault="00B16ED3">
      <w:r>
        <w:separator/>
      </w:r>
    </w:p>
  </w:footnote>
  <w:footnote w:type="continuationSeparator" w:id="0">
    <w:p w14:paraId="5905E047" w14:textId="77777777" w:rsidR="00B16ED3" w:rsidRDefault="00B1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0D4A" w14:textId="69F0EEF3" w:rsidR="004A4348" w:rsidRDefault="004A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9F10" w14:textId="5B0BBE63" w:rsidR="004A4348" w:rsidRDefault="004A4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CE93" w14:textId="554F9AC2" w:rsidR="004A4348" w:rsidRDefault="004A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33E"/>
    <w:multiLevelType w:val="hybridMultilevel"/>
    <w:tmpl w:val="954048CA"/>
    <w:lvl w:ilvl="0" w:tplc="76A66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2903E6"/>
    <w:multiLevelType w:val="hybridMultilevel"/>
    <w:tmpl w:val="5A48D23A"/>
    <w:lvl w:ilvl="0" w:tplc="127466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661B5"/>
    <w:multiLevelType w:val="hybridMultilevel"/>
    <w:tmpl w:val="5F5E0C46"/>
    <w:lvl w:ilvl="0" w:tplc="76A6615A">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21588690">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3308A"/>
    <w:multiLevelType w:val="hybridMultilevel"/>
    <w:tmpl w:val="FF74C4CE"/>
    <w:lvl w:ilvl="0" w:tplc="76A66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616"/>
    <w:multiLevelType w:val="hybridMultilevel"/>
    <w:tmpl w:val="AF1EC0E6"/>
    <w:lvl w:ilvl="0" w:tplc="76A66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B64B4B"/>
    <w:multiLevelType w:val="hybridMultilevel"/>
    <w:tmpl w:val="2936726C"/>
    <w:lvl w:ilvl="0" w:tplc="8A5EC0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66022"/>
    <w:multiLevelType w:val="hybridMultilevel"/>
    <w:tmpl w:val="98A8F7EE"/>
    <w:lvl w:ilvl="0" w:tplc="76A661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5830D9"/>
    <w:multiLevelType w:val="hybridMultilevel"/>
    <w:tmpl w:val="B7968858"/>
    <w:lvl w:ilvl="0" w:tplc="216E02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2D5B3C"/>
    <w:multiLevelType w:val="hybridMultilevel"/>
    <w:tmpl w:val="BE425E10"/>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152F59"/>
    <w:multiLevelType w:val="hybridMultilevel"/>
    <w:tmpl w:val="5F6892F0"/>
    <w:lvl w:ilvl="0" w:tplc="76A661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DDB6BF2"/>
    <w:multiLevelType w:val="hybridMultilevel"/>
    <w:tmpl w:val="23D0534A"/>
    <w:lvl w:ilvl="0" w:tplc="76A66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75D1E25"/>
    <w:multiLevelType w:val="hybridMultilevel"/>
    <w:tmpl w:val="252A0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E4115"/>
    <w:multiLevelType w:val="hybridMultilevel"/>
    <w:tmpl w:val="0BD8CD96"/>
    <w:lvl w:ilvl="0" w:tplc="76A661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79347C6"/>
    <w:multiLevelType w:val="hybridMultilevel"/>
    <w:tmpl w:val="7A2E9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D12CA"/>
    <w:multiLevelType w:val="hybridMultilevel"/>
    <w:tmpl w:val="F6C803EC"/>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C4F50AD"/>
    <w:multiLevelType w:val="hybridMultilevel"/>
    <w:tmpl w:val="70DE86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3AF4062"/>
    <w:multiLevelType w:val="hybridMultilevel"/>
    <w:tmpl w:val="736C86F8"/>
    <w:lvl w:ilvl="0" w:tplc="76A661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48BB6BE4"/>
    <w:multiLevelType w:val="hybridMultilevel"/>
    <w:tmpl w:val="036A46C6"/>
    <w:lvl w:ilvl="0" w:tplc="76F40768">
      <w:start w:val="1"/>
      <w:numFmt w:val="decimal"/>
      <w:lvlText w:val="%1."/>
      <w:lvlJc w:val="left"/>
      <w:pPr>
        <w:tabs>
          <w:tab w:val="num" w:pos="360"/>
        </w:tabs>
        <w:ind w:left="360" w:hanging="360"/>
      </w:pPr>
      <w:rPr>
        <w:rFonts w:hint="default"/>
        <w:b w:val="0"/>
        <w:sz w:val="20"/>
        <w:szCs w:val="2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4B9843DE"/>
    <w:multiLevelType w:val="hybridMultilevel"/>
    <w:tmpl w:val="B9207B4A"/>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28C04CB"/>
    <w:multiLevelType w:val="hybridMultilevel"/>
    <w:tmpl w:val="21C4C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96D1E"/>
    <w:multiLevelType w:val="hybridMultilevel"/>
    <w:tmpl w:val="8F52A20C"/>
    <w:lvl w:ilvl="0" w:tplc="5860C6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E0F47"/>
    <w:multiLevelType w:val="hybridMultilevel"/>
    <w:tmpl w:val="8F1EF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62BA8"/>
    <w:multiLevelType w:val="hybridMultilevel"/>
    <w:tmpl w:val="FB50D842"/>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5984E0B"/>
    <w:multiLevelType w:val="hybridMultilevel"/>
    <w:tmpl w:val="6A3A8A82"/>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AEA6F24"/>
    <w:multiLevelType w:val="hybridMultilevel"/>
    <w:tmpl w:val="E938B642"/>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DE82175"/>
    <w:multiLevelType w:val="hybridMultilevel"/>
    <w:tmpl w:val="320A2C7C"/>
    <w:lvl w:ilvl="0" w:tplc="1C9CFDF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FBB19DD"/>
    <w:multiLevelType w:val="hybridMultilevel"/>
    <w:tmpl w:val="D5BC0E2E"/>
    <w:lvl w:ilvl="0" w:tplc="5C6627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71291"/>
    <w:multiLevelType w:val="hybridMultilevel"/>
    <w:tmpl w:val="D3621310"/>
    <w:lvl w:ilvl="0" w:tplc="76A6615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16569284">
    <w:abstractNumId w:val="1"/>
  </w:num>
  <w:num w:numId="2" w16cid:durableId="264852419">
    <w:abstractNumId w:val="7"/>
  </w:num>
  <w:num w:numId="3" w16cid:durableId="1569530375">
    <w:abstractNumId w:val="5"/>
  </w:num>
  <w:num w:numId="4" w16cid:durableId="1374500136">
    <w:abstractNumId w:val="20"/>
  </w:num>
  <w:num w:numId="5" w16cid:durableId="561793967">
    <w:abstractNumId w:val="19"/>
  </w:num>
  <w:num w:numId="6" w16cid:durableId="1863202291">
    <w:abstractNumId w:val="13"/>
  </w:num>
  <w:num w:numId="7" w16cid:durableId="1488865913">
    <w:abstractNumId w:val="15"/>
  </w:num>
  <w:num w:numId="8" w16cid:durableId="1651254788">
    <w:abstractNumId w:val="2"/>
  </w:num>
  <w:num w:numId="9" w16cid:durableId="68696819">
    <w:abstractNumId w:val="14"/>
  </w:num>
  <w:num w:numId="10" w16cid:durableId="290475312">
    <w:abstractNumId w:val="8"/>
  </w:num>
  <w:num w:numId="11" w16cid:durableId="1824736708">
    <w:abstractNumId w:val="3"/>
  </w:num>
  <w:num w:numId="12" w16cid:durableId="1743484839">
    <w:abstractNumId w:val="25"/>
  </w:num>
  <w:num w:numId="13" w16cid:durableId="984165808">
    <w:abstractNumId w:val="18"/>
  </w:num>
  <w:num w:numId="14" w16cid:durableId="1625425824">
    <w:abstractNumId w:val="10"/>
  </w:num>
  <w:num w:numId="15" w16cid:durableId="1546675923">
    <w:abstractNumId w:val="23"/>
  </w:num>
  <w:num w:numId="16" w16cid:durableId="29964916">
    <w:abstractNumId w:val="4"/>
  </w:num>
  <w:num w:numId="17" w16cid:durableId="1581021334">
    <w:abstractNumId w:val="24"/>
  </w:num>
  <w:num w:numId="18" w16cid:durableId="1717847734">
    <w:abstractNumId w:val="27"/>
  </w:num>
  <w:num w:numId="19" w16cid:durableId="377363786">
    <w:abstractNumId w:val="22"/>
  </w:num>
  <w:num w:numId="20" w16cid:durableId="1996906485">
    <w:abstractNumId w:val="0"/>
  </w:num>
  <w:num w:numId="21" w16cid:durableId="249122206">
    <w:abstractNumId w:val="6"/>
  </w:num>
  <w:num w:numId="22" w16cid:durableId="2018649469">
    <w:abstractNumId w:val="9"/>
  </w:num>
  <w:num w:numId="23" w16cid:durableId="577596062">
    <w:abstractNumId w:val="16"/>
  </w:num>
  <w:num w:numId="24" w16cid:durableId="1946159122">
    <w:abstractNumId w:val="12"/>
  </w:num>
  <w:num w:numId="25" w16cid:durableId="378557109">
    <w:abstractNumId w:val="17"/>
  </w:num>
  <w:num w:numId="26" w16cid:durableId="1484656591">
    <w:abstractNumId w:val="21"/>
  </w:num>
  <w:num w:numId="27" w16cid:durableId="1743017257">
    <w:abstractNumId w:val="26"/>
  </w:num>
  <w:num w:numId="28" w16cid:durableId="338629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t2j9Y9hU4XGvHbOxkkrfQYJ8CTEe2ragR2+Ssj57Pryxuw+kW752XcKy20a33l4QCjB564xPTZDBnwCFA12g==" w:salt="OR9mE7wz3k3Kfd3nZLFS4Q=="/>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2"/>
    <w:rsid w:val="000013C4"/>
    <w:rsid w:val="00006DB2"/>
    <w:rsid w:val="0001272F"/>
    <w:rsid w:val="000136E2"/>
    <w:rsid w:val="00015778"/>
    <w:rsid w:val="000223A1"/>
    <w:rsid w:val="00023993"/>
    <w:rsid w:val="00026CAD"/>
    <w:rsid w:val="00031B7A"/>
    <w:rsid w:val="00035027"/>
    <w:rsid w:val="00040B65"/>
    <w:rsid w:val="000516D4"/>
    <w:rsid w:val="00051D1A"/>
    <w:rsid w:val="00054221"/>
    <w:rsid w:val="00056C1D"/>
    <w:rsid w:val="0006138C"/>
    <w:rsid w:val="000647E6"/>
    <w:rsid w:val="000671C4"/>
    <w:rsid w:val="00072D15"/>
    <w:rsid w:val="00074770"/>
    <w:rsid w:val="00093CED"/>
    <w:rsid w:val="00094AED"/>
    <w:rsid w:val="0009554B"/>
    <w:rsid w:val="00096F56"/>
    <w:rsid w:val="000A1E11"/>
    <w:rsid w:val="000A344A"/>
    <w:rsid w:val="000A5F27"/>
    <w:rsid w:val="000B5F01"/>
    <w:rsid w:val="000C192E"/>
    <w:rsid w:val="000C3E5A"/>
    <w:rsid w:val="000C40E4"/>
    <w:rsid w:val="000C5EA5"/>
    <w:rsid w:val="000C6ED8"/>
    <w:rsid w:val="000D2C3A"/>
    <w:rsid w:val="000D362A"/>
    <w:rsid w:val="000D38F9"/>
    <w:rsid w:val="000D594A"/>
    <w:rsid w:val="000E33AB"/>
    <w:rsid w:val="000F0D08"/>
    <w:rsid w:val="000F14A9"/>
    <w:rsid w:val="000F2C48"/>
    <w:rsid w:val="000F408F"/>
    <w:rsid w:val="00110921"/>
    <w:rsid w:val="00115873"/>
    <w:rsid w:val="00125103"/>
    <w:rsid w:val="00126A38"/>
    <w:rsid w:val="001310C2"/>
    <w:rsid w:val="001311F9"/>
    <w:rsid w:val="0013389A"/>
    <w:rsid w:val="00135C7A"/>
    <w:rsid w:val="00143D29"/>
    <w:rsid w:val="00145384"/>
    <w:rsid w:val="00156B3D"/>
    <w:rsid w:val="001575E0"/>
    <w:rsid w:val="001806A1"/>
    <w:rsid w:val="00183D13"/>
    <w:rsid w:val="001872E6"/>
    <w:rsid w:val="0019190B"/>
    <w:rsid w:val="00196543"/>
    <w:rsid w:val="001A47CB"/>
    <w:rsid w:val="001C28B6"/>
    <w:rsid w:val="001C3640"/>
    <w:rsid w:val="001D1A10"/>
    <w:rsid w:val="001D4390"/>
    <w:rsid w:val="001D4D32"/>
    <w:rsid w:val="001E4CF7"/>
    <w:rsid w:val="001E6A56"/>
    <w:rsid w:val="001E7585"/>
    <w:rsid w:val="001F183C"/>
    <w:rsid w:val="001F4BA3"/>
    <w:rsid w:val="001F62E0"/>
    <w:rsid w:val="002001E8"/>
    <w:rsid w:val="00200815"/>
    <w:rsid w:val="002164BE"/>
    <w:rsid w:val="0023022D"/>
    <w:rsid w:val="00231A85"/>
    <w:rsid w:val="00235DF5"/>
    <w:rsid w:val="00236DA0"/>
    <w:rsid w:val="0023742B"/>
    <w:rsid w:val="00240559"/>
    <w:rsid w:val="002412AD"/>
    <w:rsid w:val="00243D87"/>
    <w:rsid w:val="00244010"/>
    <w:rsid w:val="00244C6F"/>
    <w:rsid w:val="00271662"/>
    <w:rsid w:val="00271900"/>
    <w:rsid w:val="002746E7"/>
    <w:rsid w:val="00283C0F"/>
    <w:rsid w:val="002844FC"/>
    <w:rsid w:val="00291FD8"/>
    <w:rsid w:val="0029289C"/>
    <w:rsid w:val="00292D2B"/>
    <w:rsid w:val="00297C7E"/>
    <w:rsid w:val="002A0194"/>
    <w:rsid w:val="002B19A6"/>
    <w:rsid w:val="002B1FD9"/>
    <w:rsid w:val="002B45C0"/>
    <w:rsid w:val="002C106D"/>
    <w:rsid w:val="002C4D5F"/>
    <w:rsid w:val="002D127E"/>
    <w:rsid w:val="002D3CB2"/>
    <w:rsid w:val="002D70E4"/>
    <w:rsid w:val="002E6732"/>
    <w:rsid w:val="002E6936"/>
    <w:rsid w:val="002E6958"/>
    <w:rsid w:val="002F048A"/>
    <w:rsid w:val="002F09BA"/>
    <w:rsid w:val="002F1143"/>
    <w:rsid w:val="002F2773"/>
    <w:rsid w:val="002F2834"/>
    <w:rsid w:val="002F47FA"/>
    <w:rsid w:val="002F564B"/>
    <w:rsid w:val="00301CBD"/>
    <w:rsid w:val="0030300C"/>
    <w:rsid w:val="00303245"/>
    <w:rsid w:val="00307B50"/>
    <w:rsid w:val="00311FCD"/>
    <w:rsid w:val="00317F43"/>
    <w:rsid w:val="00322EB0"/>
    <w:rsid w:val="00331925"/>
    <w:rsid w:val="00335934"/>
    <w:rsid w:val="00337B2E"/>
    <w:rsid w:val="00342AD8"/>
    <w:rsid w:val="0034764F"/>
    <w:rsid w:val="00351347"/>
    <w:rsid w:val="003527CB"/>
    <w:rsid w:val="00360225"/>
    <w:rsid w:val="003605BA"/>
    <w:rsid w:val="00360900"/>
    <w:rsid w:val="003614AF"/>
    <w:rsid w:val="00366088"/>
    <w:rsid w:val="00374A97"/>
    <w:rsid w:val="00377C3D"/>
    <w:rsid w:val="00381251"/>
    <w:rsid w:val="00382A4E"/>
    <w:rsid w:val="00386C1C"/>
    <w:rsid w:val="00386D69"/>
    <w:rsid w:val="0038705A"/>
    <w:rsid w:val="00397ADF"/>
    <w:rsid w:val="003B19FD"/>
    <w:rsid w:val="003B37DF"/>
    <w:rsid w:val="003B4678"/>
    <w:rsid w:val="003B67FC"/>
    <w:rsid w:val="003C09AF"/>
    <w:rsid w:val="003C4EE1"/>
    <w:rsid w:val="003D5419"/>
    <w:rsid w:val="003E10E3"/>
    <w:rsid w:val="003E4802"/>
    <w:rsid w:val="003E6B7B"/>
    <w:rsid w:val="003E7F0C"/>
    <w:rsid w:val="003F0018"/>
    <w:rsid w:val="003F1E12"/>
    <w:rsid w:val="003F2D7B"/>
    <w:rsid w:val="003F40B8"/>
    <w:rsid w:val="003F5A38"/>
    <w:rsid w:val="003F6859"/>
    <w:rsid w:val="004029E9"/>
    <w:rsid w:val="0040324A"/>
    <w:rsid w:val="004033CB"/>
    <w:rsid w:val="0040628E"/>
    <w:rsid w:val="00406D83"/>
    <w:rsid w:val="00414190"/>
    <w:rsid w:val="00417C54"/>
    <w:rsid w:val="004218E0"/>
    <w:rsid w:val="004238D9"/>
    <w:rsid w:val="00426A9A"/>
    <w:rsid w:val="00426D11"/>
    <w:rsid w:val="00430E14"/>
    <w:rsid w:val="004342B0"/>
    <w:rsid w:val="00436194"/>
    <w:rsid w:val="00442773"/>
    <w:rsid w:val="00445E10"/>
    <w:rsid w:val="004508AC"/>
    <w:rsid w:val="004511AF"/>
    <w:rsid w:val="004517BC"/>
    <w:rsid w:val="00452276"/>
    <w:rsid w:val="004530CB"/>
    <w:rsid w:val="004535BC"/>
    <w:rsid w:val="00465B1E"/>
    <w:rsid w:val="004714A7"/>
    <w:rsid w:val="0047343A"/>
    <w:rsid w:val="00476579"/>
    <w:rsid w:val="00482640"/>
    <w:rsid w:val="00483542"/>
    <w:rsid w:val="00485B75"/>
    <w:rsid w:val="00485CFA"/>
    <w:rsid w:val="00486082"/>
    <w:rsid w:val="0049455A"/>
    <w:rsid w:val="004A0569"/>
    <w:rsid w:val="004A4348"/>
    <w:rsid w:val="004A569D"/>
    <w:rsid w:val="004B3ED3"/>
    <w:rsid w:val="004B6F7D"/>
    <w:rsid w:val="004B7FAA"/>
    <w:rsid w:val="004D626E"/>
    <w:rsid w:val="004D6547"/>
    <w:rsid w:val="004E113F"/>
    <w:rsid w:val="004E2A4B"/>
    <w:rsid w:val="004E72DB"/>
    <w:rsid w:val="004F2E14"/>
    <w:rsid w:val="004F3B02"/>
    <w:rsid w:val="004F73A8"/>
    <w:rsid w:val="00503AE1"/>
    <w:rsid w:val="0050546E"/>
    <w:rsid w:val="00514302"/>
    <w:rsid w:val="005307BA"/>
    <w:rsid w:val="00531DA7"/>
    <w:rsid w:val="005354A1"/>
    <w:rsid w:val="00535512"/>
    <w:rsid w:val="0053772E"/>
    <w:rsid w:val="00542E91"/>
    <w:rsid w:val="00546488"/>
    <w:rsid w:val="005539B6"/>
    <w:rsid w:val="00554E8B"/>
    <w:rsid w:val="0055547A"/>
    <w:rsid w:val="00567425"/>
    <w:rsid w:val="00567942"/>
    <w:rsid w:val="0057146E"/>
    <w:rsid w:val="005775CE"/>
    <w:rsid w:val="00584323"/>
    <w:rsid w:val="00584F6B"/>
    <w:rsid w:val="00587D59"/>
    <w:rsid w:val="00591446"/>
    <w:rsid w:val="005930DE"/>
    <w:rsid w:val="00595D85"/>
    <w:rsid w:val="005968C3"/>
    <w:rsid w:val="005B459A"/>
    <w:rsid w:val="005B55BF"/>
    <w:rsid w:val="005B7691"/>
    <w:rsid w:val="005C2C9A"/>
    <w:rsid w:val="005D126B"/>
    <w:rsid w:val="005D1A78"/>
    <w:rsid w:val="005D707C"/>
    <w:rsid w:val="005E4868"/>
    <w:rsid w:val="005E5FB9"/>
    <w:rsid w:val="005E617B"/>
    <w:rsid w:val="005F064E"/>
    <w:rsid w:val="005F0FA5"/>
    <w:rsid w:val="005F5BD8"/>
    <w:rsid w:val="00604BBE"/>
    <w:rsid w:val="0060582F"/>
    <w:rsid w:val="0060784F"/>
    <w:rsid w:val="00611E44"/>
    <w:rsid w:val="0061351A"/>
    <w:rsid w:val="00614106"/>
    <w:rsid w:val="0061422E"/>
    <w:rsid w:val="00617B32"/>
    <w:rsid w:val="00627962"/>
    <w:rsid w:val="00633B8D"/>
    <w:rsid w:val="00636573"/>
    <w:rsid w:val="00636C2E"/>
    <w:rsid w:val="006371B7"/>
    <w:rsid w:val="0064039E"/>
    <w:rsid w:val="006443BE"/>
    <w:rsid w:val="00644EDF"/>
    <w:rsid w:val="006460AF"/>
    <w:rsid w:val="00646E5C"/>
    <w:rsid w:val="00646EC0"/>
    <w:rsid w:val="006514EF"/>
    <w:rsid w:val="00662626"/>
    <w:rsid w:val="0066416A"/>
    <w:rsid w:val="0066473C"/>
    <w:rsid w:val="00673930"/>
    <w:rsid w:val="00674083"/>
    <w:rsid w:val="00674B26"/>
    <w:rsid w:val="0067716F"/>
    <w:rsid w:val="006815F7"/>
    <w:rsid w:val="006949EC"/>
    <w:rsid w:val="006A01C5"/>
    <w:rsid w:val="006B282C"/>
    <w:rsid w:val="006B2DFF"/>
    <w:rsid w:val="006B4EBB"/>
    <w:rsid w:val="006B509A"/>
    <w:rsid w:val="006B60FB"/>
    <w:rsid w:val="006C08F5"/>
    <w:rsid w:val="006C6DE6"/>
    <w:rsid w:val="006C71E9"/>
    <w:rsid w:val="006D3B88"/>
    <w:rsid w:val="006F0640"/>
    <w:rsid w:val="006F6B86"/>
    <w:rsid w:val="006F7894"/>
    <w:rsid w:val="00703355"/>
    <w:rsid w:val="00713D7D"/>
    <w:rsid w:val="0073123B"/>
    <w:rsid w:val="00734312"/>
    <w:rsid w:val="00734CAA"/>
    <w:rsid w:val="007454BD"/>
    <w:rsid w:val="0075141C"/>
    <w:rsid w:val="007563ED"/>
    <w:rsid w:val="007646D0"/>
    <w:rsid w:val="00764752"/>
    <w:rsid w:val="007660CD"/>
    <w:rsid w:val="00776E7F"/>
    <w:rsid w:val="00785370"/>
    <w:rsid w:val="0078698B"/>
    <w:rsid w:val="00786F6E"/>
    <w:rsid w:val="0079786F"/>
    <w:rsid w:val="007A14CC"/>
    <w:rsid w:val="007A53B1"/>
    <w:rsid w:val="007A6F32"/>
    <w:rsid w:val="007C31A0"/>
    <w:rsid w:val="007C5CA5"/>
    <w:rsid w:val="007C6294"/>
    <w:rsid w:val="007D0A74"/>
    <w:rsid w:val="007D35DC"/>
    <w:rsid w:val="007D39B1"/>
    <w:rsid w:val="007D51FC"/>
    <w:rsid w:val="007D5F01"/>
    <w:rsid w:val="007D6736"/>
    <w:rsid w:val="007D6C7B"/>
    <w:rsid w:val="007E47D1"/>
    <w:rsid w:val="007E6673"/>
    <w:rsid w:val="00802DDC"/>
    <w:rsid w:val="00805C54"/>
    <w:rsid w:val="00811ABC"/>
    <w:rsid w:val="00814547"/>
    <w:rsid w:val="0081642F"/>
    <w:rsid w:val="00816D7A"/>
    <w:rsid w:val="008173EC"/>
    <w:rsid w:val="00817719"/>
    <w:rsid w:val="008210D1"/>
    <w:rsid w:val="00821E51"/>
    <w:rsid w:val="00822170"/>
    <w:rsid w:val="00825E8F"/>
    <w:rsid w:val="00832A36"/>
    <w:rsid w:val="00836775"/>
    <w:rsid w:val="0083789B"/>
    <w:rsid w:val="00850ACD"/>
    <w:rsid w:val="0086201D"/>
    <w:rsid w:val="008637AB"/>
    <w:rsid w:val="00865613"/>
    <w:rsid w:val="00866B72"/>
    <w:rsid w:val="00873724"/>
    <w:rsid w:val="008801B3"/>
    <w:rsid w:val="00883D24"/>
    <w:rsid w:val="00891B94"/>
    <w:rsid w:val="00897BEC"/>
    <w:rsid w:val="008B6167"/>
    <w:rsid w:val="008C5467"/>
    <w:rsid w:val="008C6577"/>
    <w:rsid w:val="008D2374"/>
    <w:rsid w:val="008F5CAC"/>
    <w:rsid w:val="00917DCF"/>
    <w:rsid w:val="00920C9E"/>
    <w:rsid w:val="00927550"/>
    <w:rsid w:val="00927DB1"/>
    <w:rsid w:val="0093328D"/>
    <w:rsid w:val="00933D81"/>
    <w:rsid w:val="009344CF"/>
    <w:rsid w:val="00935AB3"/>
    <w:rsid w:val="0093678E"/>
    <w:rsid w:val="00950225"/>
    <w:rsid w:val="00954BBE"/>
    <w:rsid w:val="0095726B"/>
    <w:rsid w:val="00982591"/>
    <w:rsid w:val="00982E8A"/>
    <w:rsid w:val="00993C52"/>
    <w:rsid w:val="00996D0C"/>
    <w:rsid w:val="009A1BBC"/>
    <w:rsid w:val="009A2AB1"/>
    <w:rsid w:val="009A48C5"/>
    <w:rsid w:val="009A55E7"/>
    <w:rsid w:val="009B3FBC"/>
    <w:rsid w:val="009C16A1"/>
    <w:rsid w:val="009C38D6"/>
    <w:rsid w:val="009C5D6B"/>
    <w:rsid w:val="009C7ACD"/>
    <w:rsid w:val="009E52F6"/>
    <w:rsid w:val="009E60AD"/>
    <w:rsid w:val="009F2594"/>
    <w:rsid w:val="009F52D9"/>
    <w:rsid w:val="009F7543"/>
    <w:rsid w:val="00A0106E"/>
    <w:rsid w:val="00A03C40"/>
    <w:rsid w:val="00A0631D"/>
    <w:rsid w:val="00A06446"/>
    <w:rsid w:val="00A068A9"/>
    <w:rsid w:val="00A073C1"/>
    <w:rsid w:val="00A11562"/>
    <w:rsid w:val="00A11CE5"/>
    <w:rsid w:val="00A121EA"/>
    <w:rsid w:val="00A16B82"/>
    <w:rsid w:val="00A21887"/>
    <w:rsid w:val="00A22B0F"/>
    <w:rsid w:val="00A3209C"/>
    <w:rsid w:val="00A37906"/>
    <w:rsid w:val="00A44E5A"/>
    <w:rsid w:val="00A44FD2"/>
    <w:rsid w:val="00A4510F"/>
    <w:rsid w:val="00A475D7"/>
    <w:rsid w:val="00A51C9B"/>
    <w:rsid w:val="00A56A02"/>
    <w:rsid w:val="00A57BE6"/>
    <w:rsid w:val="00A6100C"/>
    <w:rsid w:val="00A64C86"/>
    <w:rsid w:val="00A7101E"/>
    <w:rsid w:val="00A72803"/>
    <w:rsid w:val="00A748F9"/>
    <w:rsid w:val="00A75938"/>
    <w:rsid w:val="00A80B1B"/>
    <w:rsid w:val="00A84206"/>
    <w:rsid w:val="00A90582"/>
    <w:rsid w:val="00A9523F"/>
    <w:rsid w:val="00A95D3F"/>
    <w:rsid w:val="00AA2489"/>
    <w:rsid w:val="00AC10E7"/>
    <w:rsid w:val="00AC7FEF"/>
    <w:rsid w:val="00AD1ABA"/>
    <w:rsid w:val="00AD20B2"/>
    <w:rsid w:val="00AD3E8B"/>
    <w:rsid w:val="00AE1EDB"/>
    <w:rsid w:val="00AE4F37"/>
    <w:rsid w:val="00AF0FCF"/>
    <w:rsid w:val="00AF3496"/>
    <w:rsid w:val="00AF77E7"/>
    <w:rsid w:val="00B00C7A"/>
    <w:rsid w:val="00B109D0"/>
    <w:rsid w:val="00B15F04"/>
    <w:rsid w:val="00B16ED3"/>
    <w:rsid w:val="00B2049A"/>
    <w:rsid w:val="00B261E1"/>
    <w:rsid w:val="00B27F36"/>
    <w:rsid w:val="00B33343"/>
    <w:rsid w:val="00B3339A"/>
    <w:rsid w:val="00B33A50"/>
    <w:rsid w:val="00B4010B"/>
    <w:rsid w:val="00B4371A"/>
    <w:rsid w:val="00B44497"/>
    <w:rsid w:val="00B46DE9"/>
    <w:rsid w:val="00B46F90"/>
    <w:rsid w:val="00B473F4"/>
    <w:rsid w:val="00B50C30"/>
    <w:rsid w:val="00B60BF5"/>
    <w:rsid w:val="00B61331"/>
    <w:rsid w:val="00B63A25"/>
    <w:rsid w:val="00B660F8"/>
    <w:rsid w:val="00B6648E"/>
    <w:rsid w:val="00B70E1C"/>
    <w:rsid w:val="00B723AD"/>
    <w:rsid w:val="00B75BC3"/>
    <w:rsid w:val="00B77200"/>
    <w:rsid w:val="00B83A12"/>
    <w:rsid w:val="00B85146"/>
    <w:rsid w:val="00B9430A"/>
    <w:rsid w:val="00B97089"/>
    <w:rsid w:val="00BA2BF4"/>
    <w:rsid w:val="00BB3280"/>
    <w:rsid w:val="00BB49F4"/>
    <w:rsid w:val="00BC033A"/>
    <w:rsid w:val="00BC0CC5"/>
    <w:rsid w:val="00BC635F"/>
    <w:rsid w:val="00BD0F3D"/>
    <w:rsid w:val="00BD2F15"/>
    <w:rsid w:val="00BD373A"/>
    <w:rsid w:val="00BD3966"/>
    <w:rsid w:val="00BE199A"/>
    <w:rsid w:val="00BE2CBD"/>
    <w:rsid w:val="00BE40B9"/>
    <w:rsid w:val="00BE49EF"/>
    <w:rsid w:val="00BF01D0"/>
    <w:rsid w:val="00BF15EA"/>
    <w:rsid w:val="00BF6441"/>
    <w:rsid w:val="00BF7008"/>
    <w:rsid w:val="00C01EDC"/>
    <w:rsid w:val="00C0221D"/>
    <w:rsid w:val="00C03499"/>
    <w:rsid w:val="00C048A0"/>
    <w:rsid w:val="00C04E02"/>
    <w:rsid w:val="00C11D0C"/>
    <w:rsid w:val="00C15238"/>
    <w:rsid w:val="00C2219D"/>
    <w:rsid w:val="00C3024B"/>
    <w:rsid w:val="00C4094D"/>
    <w:rsid w:val="00C61EF6"/>
    <w:rsid w:val="00C63F61"/>
    <w:rsid w:val="00C6489E"/>
    <w:rsid w:val="00C7044A"/>
    <w:rsid w:val="00C74C64"/>
    <w:rsid w:val="00C81D1A"/>
    <w:rsid w:val="00C87863"/>
    <w:rsid w:val="00C92AD7"/>
    <w:rsid w:val="00C933C7"/>
    <w:rsid w:val="00C97403"/>
    <w:rsid w:val="00CA199E"/>
    <w:rsid w:val="00CA3631"/>
    <w:rsid w:val="00CA5B2D"/>
    <w:rsid w:val="00CA6233"/>
    <w:rsid w:val="00CC20A1"/>
    <w:rsid w:val="00CC5AB0"/>
    <w:rsid w:val="00CD7A6A"/>
    <w:rsid w:val="00CD7D11"/>
    <w:rsid w:val="00CE21BC"/>
    <w:rsid w:val="00CE27AD"/>
    <w:rsid w:val="00CE7B5B"/>
    <w:rsid w:val="00CF1A2A"/>
    <w:rsid w:val="00D066C8"/>
    <w:rsid w:val="00D06B3D"/>
    <w:rsid w:val="00D12AD1"/>
    <w:rsid w:val="00D15433"/>
    <w:rsid w:val="00D263EF"/>
    <w:rsid w:val="00D26E6C"/>
    <w:rsid w:val="00D310E7"/>
    <w:rsid w:val="00D51D49"/>
    <w:rsid w:val="00D57314"/>
    <w:rsid w:val="00D60C4C"/>
    <w:rsid w:val="00D64362"/>
    <w:rsid w:val="00D71AB6"/>
    <w:rsid w:val="00D75A59"/>
    <w:rsid w:val="00D76DCF"/>
    <w:rsid w:val="00D80747"/>
    <w:rsid w:val="00D860A5"/>
    <w:rsid w:val="00D862BC"/>
    <w:rsid w:val="00D9745F"/>
    <w:rsid w:val="00D979C7"/>
    <w:rsid w:val="00DA36BF"/>
    <w:rsid w:val="00DA50B9"/>
    <w:rsid w:val="00DB5250"/>
    <w:rsid w:val="00DC276E"/>
    <w:rsid w:val="00DC4631"/>
    <w:rsid w:val="00DC7D55"/>
    <w:rsid w:val="00DD029A"/>
    <w:rsid w:val="00DD0F3C"/>
    <w:rsid w:val="00DD4069"/>
    <w:rsid w:val="00DD6BF8"/>
    <w:rsid w:val="00DE0D1C"/>
    <w:rsid w:val="00DF0C2B"/>
    <w:rsid w:val="00DF1742"/>
    <w:rsid w:val="00DF3662"/>
    <w:rsid w:val="00DF46F8"/>
    <w:rsid w:val="00DF76ED"/>
    <w:rsid w:val="00E07F81"/>
    <w:rsid w:val="00E1096F"/>
    <w:rsid w:val="00E13F23"/>
    <w:rsid w:val="00E23A95"/>
    <w:rsid w:val="00E30A61"/>
    <w:rsid w:val="00E62AB3"/>
    <w:rsid w:val="00E62CB0"/>
    <w:rsid w:val="00E6500D"/>
    <w:rsid w:val="00E6628D"/>
    <w:rsid w:val="00E76815"/>
    <w:rsid w:val="00E83CC8"/>
    <w:rsid w:val="00E83FC2"/>
    <w:rsid w:val="00E956CA"/>
    <w:rsid w:val="00EA39F5"/>
    <w:rsid w:val="00EA4678"/>
    <w:rsid w:val="00EA5277"/>
    <w:rsid w:val="00EB0D21"/>
    <w:rsid w:val="00EB5538"/>
    <w:rsid w:val="00EC7BC0"/>
    <w:rsid w:val="00EE1CEE"/>
    <w:rsid w:val="00EE58A5"/>
    <w:rsid w:val="00EE7035"/>
    <w:rsid w:val="00EF32E6"/>
    <w:rsid w:val="00EF3826"/>
    <w:rsid w:val="00EF468C"/>
    <w:rsid w:val="00F046F4"/>
    <w:rsid w:val="00F04CBB"/>
    <w:rsid w:val="00F126E8"/>
    <w:rsid w:val="00F13E0A"/>
    <w:rsid w:val="00F21101"/>
    <w:rsid w:val="00F2336E"/>
    <w:rsid w:val="00F4462D"/>
    <w:rsid w:val="00F521A1"/>
    <w:rsid w:val="00F56E78"/>
    <w:rsid w:val="00F628B2"/>
    <w:rsid w:val="00F63579"/>
    <w:rsid w:val="00F71A5A"/>
    <w:rsid w:val="00F72AEC"/>
    <w:rsid w:val="00F738A0"/>
    <w:rsid w:val="00F762B2"/>
    <w:rsid w:val="00F85F9B"/>
    <w:rsid w:val="00F85F9C"/>
    <w:rsid w:val="00F900BD"/>
    <w:rsid w:val="00F960E5"/>
    <w:rsid w:val="00F96C3D"/>
    <w:rsid w:val="00F97060"/>
    <w:rsid w:val="00FA134E"/>
    <w:rsid w:val="00FA23A9"/>
    <w:rsid w:val="00FB19B3"/>
    <w:rsid w:val="00FB56C5"/>
    <w:rsid w:val="00FB609F"/>
    <w:rsid w:val="00FB6486"/>
    <w:rsid w:val="00FC67E9"/>
    <w:rsid w:val="00FC78E6"/>
    <w:rsid w:val="00FD3056"/>
    <w:rsid w:val="00FD4DBF"/>
    <w:rsid w:val="00FE4083"/>
    <w:rsid w:val="00FF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B427D"/>
  <w15:chartTrackingRefBased/>
  <w15:docId w15:val="{3CF14F88-CF67-4D51-A718-790186BB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4C64"/>
    <w:pPr>
      <w:framePr w:w="7920" w:h="1980" w:hRule="exact" w:hSpace="180" w:wrap="auto" w:hAnchor="page" w:xAlign="center" w:yAlign="bottom"/>
      <w:ind w:left="2880"/>
    </w:pPr>
    <w:rPr>
      <w:rFonts w:ascii="Arial" w:hAnsi="Arial" w:cs="Arial"/>
      <w:sz w:val="20"/>
      <w:szCs w:val="20"/>
    </w:rPr>
  </w:style>
  <w:style w:type="paragraph" w:styleId="EnvelopeReturn">
    <w:name w:val="envelope return"/>
    <w:basedOn w:val="Normal"/>
    <w:rsid w:val="00C74C64"/>
    <w:rPr>
      <w:rFonts w:ascii="Arial" w:hAnsi="Arial" w:cs="Arial"/>
      <w:sz w:val="20"/>
      <w:szCs w:val="20"/>
    </w:rPr>
  </w:style>
  <w:style w:type="paragraph" w:styleId="Header">
    <w:name w:val="header"/>
    <w:basedOn w:val="Normal"/>
    <w:rsid w:val="000136E2"/>
    <w:pPr>
      <w:tabs>
        <w:tab w:val="center" w:pos="4320"/>
        <w:tab w:val="right" w:pos="8640"/>
      </w:tabs>
    </w:pPr>
  </w:style>
  <w:style w:type="paragraph" w:styleId="Footer">
    <w:name w:val="footer"/>
    <w:basedOn w:val="Normal"/>
    <w:rsid w:val="000136E2"/>
    <w:pPr>
      <w:tabs>
        <w:tab w:val="center" w:pos="4320"/>
        <w:tab w:val="right" w:pos="8640"/>
      </w:tabs>
    </w:pPr>
  </w:style>
  <w:style w:type="table" w:styleId="TableGrid">
    <w:name w:val="Table Grid"/>
    <w:basedOn w:val="TableNormal"/>
    <w:rsid w:val="0001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C276E"/>
  </w:style>
  <w:style w:type="paragraph" w:styleId="BalloonText">
    <w:name w:val="Balloon Text"/>
    <w:basedOn w:val="Normal"/>
    <w:semiHidden/>
    <w:rsid w:val="001310C2"/>
    <w:rPr>
      <w:rFonts w:ascii="Tahoma" w:hAnsi="Tahoma" w:cs="Tahoma"/>
      <w:sz w:val="16"/>
      <w:szCs w:val="16"/>
    </w:rPr>
  </w:style>
  <w:style w:type="paragraph" w:customStyle="1" w:styleId="Default">
    <w:name w:val="Default"/>
    <w:rsid w:val="00377C3D"/>
    <w:pPr>
      <w:autoSpaceDE w:val="0"/>
      <w:autoSpaceDN w:val="0"/>
      <w:adjustRightInd w:val="0"/>
    </w:pPr>
    <w:rPr>
      <w:rFonts w:ascii="Arial" w:hAnsi="Arial" w:cs="Arial"/>
      <w:color w:val="000000"/>
      <w:sz w:val="24"/>
      <w:szCs w:val="24"/>
    </w:rPr>
  </w:style>
  <w:style w:type="character" w:styleId="Hyperlink">
    <w:name w:val="Hyperlink"/>
    <w:basedOn w:val="DefaultParagraphFont"/>
    <w:rsid w:val="00954BBE"/>
    <w:rPr>
      <w:color w:val="0000FF"/>
      <w:u w:val="single"/>
    </w:rPr>
  </w:style>
  <w:style w:type="character" w:styleId="FollowedHyperlink">
    <w:name w:val="FollowedHyperlink"/>
    <w:basedOn w:val="DefaultParagraphFont"/>
    <w:rsid w:val="002001E8"/>
    <w:rPr>
      <w:color w:val="800080"/>
      <w:u w:val="single"/>
    </w:rPr>
  </w:style>
  <w:style w:type="character" w:styleId="CommentReference">
    <w:name w:val="annotation reference"/>
    <w:basedOn w:val="DefaultParagraphFont"/>
    <w:rsid w:val="00EB5538"/>
    <w:rPr>
      <w:sz w:val="16"/>
      <w:szCs w:val="16"/>
    </w:rPr>
  </w:style>
  <w:style w:type="paragraph" w:styleId="CommentText">
    <w:name w:val="annotation text"/>
    <w:basedOn w:val="Normal"/>
    <w:link w:val="CommentTextChar"/>
    <w:rsid w:val="00EB5538"/>
    <w:rPr>
      <w:sz w:val="20"/>
      <w:szCs w:val="20"/>
    </w:rPr>
  </w:style>
  <w:style w:type="character" w:customStyle="1" w:styleId="CommentTextChar">
    <w:name w:val="Comment Text Char"/>
    <w:basedOn w:val="DefaultParagraphFont"/>
    <w:link w:val="CommentText"/>
    <w:rsid w:val="00EB5538"/>
  </w:style>
  <w:style w:type="paragraph" w:styleId="CommentSubject">
    <w:name w:val="annotation subject"/>
    <w:basedOn w:val="CommentText"/>
    <w:next w:val="CommentText"/>
    <w:link w:val="CommentSubjectChar"/>
    <w:rsid w:val="00EB5538"/>
    <w:rPr>
      <w:b/>
      <w:bCs/>
    </w:rPr>
  </w:style>
  <w:style w:type="character" w:customStyle="1" w:styleId="CommentSubjectChar">
    <w:name w:val="Comment Subject Char"/>
    <w:basedOn w:val="CommentTextChar"/>
    <w:link w:val="CommentSubject"/>
    <w:rsid w:val="00EB5538"/>
    <w:rPr>
      <w:b/>
      <w:bCs/>
    </w:rPr>
  </w:style>
  <w:style w:type="character" w:styleId="UnresolvedMention">
    <w:name w:val="Unresolved Mention"/>
    <w:basedOn w:val="DefaultParagraphFont"/>
    <w:uiPriority w:val="99"/>
    <w:semiHidden/>
    <w:unhideWhenUsed/>
    <w:rsid w:val="002D70E4"/>
    <w:rPr>
      <w:color w:val="605E5C"/>
      <w:shd w:val="clear" w:color="auto" w:fill="E1DFDD"/>
    </w:rPr>
  </w:style>
  <w:style w:type="paragraph" w:styleId="Revision">
    <w:name w:val="Revision"/>
    <w:hidden/>
    <w:uiPriority w:val="99"/>
    <w:semiHidden/>
    <w:rsid w:val="00C01EDC"/>
    <w:rPr>
      <w:sz w:val="24"/>
      <w:szCs w:val="24"/>
    </w:rPr>
  </w:style>
  <w:style w:type="paragraph" w:styleId="ListParagraph">
    <w:name w:val="List Paragraph"/>
    <w:basedOn w:val="Normal"/>
    <w:uiPriority w:val="34"/>
    <w:qFormat/>
    <w:rsid w:val="00F85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79569">
      <w:bodyDiv w:val="1"/>
      <w:marLeft w:val="0"/>
      <w:marRight w:val="0"/>
      <w:marTop w:val="0"/>
      <w:marBottom w:val="0"/>
      <w:divBdr>
        <w:top w:val="none" w:sz="0" w:space="0" w:color="auto"/>
        <w:left w:val="none" w:sz="0" w:space="0" w:color="auto"/>
        <w:bottom w:val="none" w:sz="0" w:space="0" w:color="auto"/>
        <w:right w:val="none" w:sz="0" w:space="0" w:color="auto"/>
      </w:divBdr>
    </w:div>
    <w:div w:id="14076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gov/health/frp/safe-slee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4FF8-8EF5-4313-B388-142D3B8B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of agency (Local DCS Office or Licensed Child Placing Agency)</vt:lpstr>
    </vt:vector>
  </TitlesOfParts>
  <Company>State Of Indiana</Company>
  <LinksUpToDate>false</LinksUpToDate>
  <CharactersWithSpaces>10804</CharactersWithSpaces>
  <SharedDoc>false</SharedDoc>
  <HLinks>
    <vt:vector size="18" baseType="variant">
      <vt:variant>
        <vt:i4>7602232</vt:i4>
      </vt:variant>
      <vt:variant>
        <vt:i4>15</vt:i4>
      </vt:variant>
      <vt:variant>
        <vt:i4>0</vt:i4>
      </vt:variant>
      <vt:variant>
        <vt:i4>5</vt:i4>
      </vt:variant>
      <vt:variant>
        <vt:lpwstr>http://www.in.gov/dcs;</vt:lpwstr>
      </vt:variant>
      <vt:variant>
        <vt:lpwstr/>
      </vt:variant>
      <vt:variant>
        <vt:i4>983116</vt:i4>
      </vt:variant>
      <vt:variant>
        <vt:i4>12</vt:i4>
      </vt:variant>
      <vt:variant>
        <vt:i4>0</vt:i4>
      </vt:variant>
      <vt:variant>
        <vt:i4>5</vt:i4>
      </vt:variant>
      <vt:variant>
        <vt:lpwstr>http://www.in.gov/legislative/iac/T04650/A00020.PDF?</vt:lpwstr>
      </vt:variant>
      <vt:variant>
        <vt:lpwstr/>
      </vt:variant>
      <vt:variant>
        <vt:i4>2359404</vt:i4>
      </vt:variant>
      <vt:variant>
        <vt:i4>9</vt:i4>
      </vt:variant>
      <vt:variant>
        <vt:i4>0</vt:i4>
      </vt:variant>
      <vt:variant>
        <vt:i4>5</vt:i4>
      </vt:variant>
      <vt:variant>
        <vt:lpwstr>http://www.in.gov/legislative/ic/code/title31/ar27/ch4.html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agency (Local DCS Office or Licensed Child Placing Agency)</dc:title>
  <dc:subject/>
  <dc:creator>MooreR</dc:creator>
  <cp:keywords/>
  <cp:lastModifiedBy>Sturm, Michael N</cp:lastModifiedBy>
  <cp:revision>4</cp:revision>
  <cp:lastPrinted>2023-06-22T14:11:00Z</cp:lastPrinted>
  <dcterms:created xsi:type="dcterms:W3CDTF">2024-04-02T17:16:00Z</dcterms:created>
  <dcterms:modified xsi:type="dcterms:W3CDTF">2024-04-03T13:03:00Z</dcterms:modified>
</cp:coreProperties>
</file>