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040"/>
        <w:gridCol w:w="2070"/>
        <w:gridCol w:w="2946"/>
      </w:tblGrid>
      <w:tr w:rsidR="00707538" w14:paraId="3B7E59C6" w14:textId="77777777" w:rsidTr="003A4541">
        <w:trPr>
          <w:trHeight w:val="1224"/>
        </w:trPr>
        <w:tc>
          <w:tcPr>
            <w:tcW w:w="1170" w:type="dxa"/>
          </w:tcPr>
          <w:p w14:paraId="689CF1A3" w14:textId="77777777" w:rsidR="00707538" w:rsidRDefault="00707538" w:rsidP="003A55A5">
            <w:pPr>
              <w:rPr>
                <w:rFonts w:ascii="Arial" w:hAnsi="Arial" w:cs="Arial"/>
                <w:iCs/>
                <w:color w:val="292C2B"/>
                <w:sz w:val="16"/>
                <w:szCs w:val="18"/>
              </w:rPr>
            </w:pPr>
            <w:r>
              <w:rPr>
                <w:rFonts w:ascii="Arial" w:hAnsi="Arial" w:cs="Arial"/>
                <w:iCs/>
                <w:noProof/>
                <w:color w:val="292C2B"/>
                <w:sz w:val="16"/>
                <w:szCs w:val="18"/>
              </w:rPr>
              <w:drawing>
                <wp:inline distT="0" distB="0" distL="0" distR="0" wp14:anchorId="6A7463DE" wp14:editId="0E282886">
                  <wp:extent cx="578613" cy="5760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3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613" cy="576072"/>
                          </a:xfrm>
                          <a:prstGeom prst="rect">
                            <a:avLst/>
                          </a:prstGeom>
                        </pic:spPr>
                      </pic:pic>
                    </a:graphicData>
                  </a:graphic>
                </wp:inline>
              </w:drawing>
            </w:r>
          </w:p>
        </w:tc>
        <w:tc>
          <w:tcPr>
            <w:tcW w:w="5040" w:type="dxa"/>
            <w:tcBorders>
              <w:right w:val="single" w:sz="4" w:space="0" w:color="auto"/>
            </w:tcBorders>
          </w:tcPr>
          <w:p w14:paraId="67EEFB04" w14:textId="77777777" w:rsidR="003A4541" w:rsidRPr="003A4541" w:rsidRDefault="003A4541" w:rsidP="003A4541">
            <w:pPr>
              <w:autoSpaceDE w:val="0"/>
              <w:autoSpaceDN w:val="0"/>
              <w:adjustRightInd w:val="0"/>
              <w:rPr>
                <w:rFonts w:ascii="Arial" w:hAnsi="Arial" w:cs="Arial"/>
                <w:bCs/>
                <w:color w:val="231F20"/>
                <w:sz w:val="14"/>
                <w:szCs w:val="22"/>
              </w:rPr>
            </w:pPr>
          </w:p>
          <w:p w14:paraId="5620AB82" w14:textId="77777777" w:rsidR="003A4541" w:rsidRDefault="003A4541" w:rsidP="003A4541">
            <w:pPr>
              <w:autoSpaceDE w:val="0"/>
              <w:autoSpaceDN w:val="0"/>
              <w:adjustRightInd w:val="0"/>
              <w:rPr>
                <w:rFonts w:ascii="Arial" w:hAnsi="Arial" w:cs="Arial"/>
                <w:b/>
                <w:bCs/>
                <w:color w:val="231F20"/>
                <w:sz w:val="22"/>
                <w:szCs w:val="22"/>
              </w:rPr>
            </w:pPr>
            <w:r>
              <w:rPr>
                <w:rFonts w:ascii="Arial" w:hAnsi="Arial" w:cs="Arial"/>
                <w:b/>
                <w:bCs/>
                <w:color w:val="231F20"/>
                <w:sz w:val="22"/>
                <w:szCs w:val="22"/>
              </w:rPr>
              <w:t xml:space="preserve">NOTICE OF PUBLIC EDUCATION </w:t>
            </w:r>
          </w:p>
          <w:p w14:paraId="3E607903" w14:textId="77777777" w:rsidR="00707538" w:rsidRDefault="003A4541" w:rsidP="003A4541">
            <w:pPr>
              <w:autoSpaceDE w:val="0"/>
              <w:autoSpaceDN w:val="0"/>
              <w:adjustRightInd w:val="0"/>
              <w:rPr>
                <w:rFonts w:ascii="Arial" w:hAnsi="Arial" w:cs="Arial"/>
                <w:sz w:val="14"/>
                <w:szCs w:val="14"/>
              </w:rPr>
            </w:pPr>
            <w:r>
              <w:rPr>
                <w:rFonts w:ascii="Arial" w:hAnsi="Arial" w:cs="Arial"/>
                <w:b/>
                <w:bCs/>
                <w:color w:val="231F20"/>
                <w:sz w:val="22"/>
                <w:szCs w:val="22"/>
              </w:rPr>
              <w:t>CERTIFICATION</w:t>
            </w:r>
            <w:r w:rsidR="00707538" w:rsidRPr="00037E99">
              <w:rPr>
                <w:rFonts w:ascii="Arial" w:hAnsi="Arial" w:cs="Arial"/>
                <w:sz w:val="14"/>
                <w:szCs w:val="14"/>
              </w:rPr>
              <w:t xml:space="preserve"> </w:t>
            </w:r>
          </w:p>
          <w:p w14:paraId="160F3951" w14:textId="44855083" w:rsidR="00707538" w:rsidRPr="003A4541" w:rsidRDefault="00707538" w:rsidP="003A4541">
            <w:pPr>
              <w:autoSpaceDE w:val="0"/>
              <w:autoSpaceDN w:val="0"/>
              <w:adjustRightInd w:val="0"/>
              <w:rPr>
                <w:rFonts w:ascii="Arial" w:hAnsi="Arial" w:cs="Arial"/>
                <w:sz w:val="14"/>
                <w:szCs w:val="14"/>
              </w:rPr>
            </w:pPr>
            <w:r w:rsidRPr="00037E99">
              <w:rPr>
                <w:rFonts w:ascii="Arial" w:hAnsi="Arial" w:cs="Arial"/>
                <w:sz w:val="14"/>
                <w:szCs w:val="14"/>
              </w:rPr>
              <w:t xml:space="preserve">State Form </w:t>
            </w:r>
            <w:r w:rsidR="003A4541">
              <w:rPr>
                <w:rFonts w:ascii="Arial" w:hAnsi="Arial" w:cs="Arial"/>
                <w:sz w:val="14"/>
                <w:szCs w:val="14"/>
              </w:rPr>
              <w:t>56823 (</w:t>
            </w:r>
            <w:r w:rsidR="00445687">
              <w:rPr>
                <w:rFonts w:ascii="Arial" w:hAnsi="Arial" w:cs="Arial"/>
                <w:sz w:val="14"/>
                <w:szCs w:val="14"/>
              </w:rPr>
              <w:t>R / 7-22</w:t>
            </w:r>
            <w:r>
              <w:rPr>
                <w:rFonts w:ascii="Arial" w:hAnsi="Arial" w:cs="Arial"/>
                <w:sz w:val="14"/>
                <w:szCs w:val="14"/>
              </w:rPr>
              <w:t>)</w:t>
            </w:r>
          </w:p>
        </w:tc>
        <w:tc>
          <w:tcPr>
            <w:tcW w:w="5016" w:type="dxa"/>
            <w:gridSpan w:val="2"/>
            <w:tcBorders>
              <w:top w:val="single" w:sz="4" w:space="0" w:color="auto"/>
              <w:left w:val="single" w:sz="4" w:space="0" w:color="auto"/>
              <w:bottom w:val="single" w:sz="4" w:space="0" w:color="auto"/>
              <w:right w:val="single" w:sz="4" w:space="0" w:color="auto"/>
            </w:tcBorders>
            <w:vAlign w:val="center"/>
          </w:tcPr>
          <w:p w14:paraId="61168801" w14:textId="77777777" w:rsidR="003A4541" w:rsidRPr="003A4541" w:rsidRDefault="003A4541" w:rsidP="003A4541">
            <w:pPr>
              <w:jc w:val="center"/>
              <w:rPr>
                <w:rFonts w:ascii="Arial" w:hAnsi="Arial" w:cs="Arial"/>
                <w:b/>
                <w:sz w:val="16"/>
                <w:szCs w:val="16"/>
              </w:rPr>
            </w:pPr>
            <w:r w:rsidRPr="003A4541">
              <w:rPr>
                <w:rFonts w:ascii="Arial" w:hAnsi="Arial" w:cs="Arial"/>
                <w:b/>
                <w:sz w:val="16"/>
                <w:szCs w:val="16"/>
              </w:rPr>
              <w:t>INDIANA DEPARTMENT OF ENVIRONMENTAL MANAGEMENT</w:t>
            </w:r>
          </w:p>
          <w:p w14:paraId="386C7551" w14:textId="77777777" w:rsidR="003A4541" w:rsidRPr="00D76710" w:rsidRDefault="003A4541" w:rsidP="003A4541">
            <w:pPr>
              <w:jc w:val="center"/>
              <w:rPr>
                <w:rFonts w:ascii="Arial" w:hAnsi="Arial" w:cs="Arial"/>
                <w:sz w:val="16"/>
                <w:szCs w:val="16"/>
              </w:rPr>
            </w:pPr>
            <w:r w:rsidRPr="003A4541">
              <w:rPr>
                <w:rFonts w:ascii="Arial" w:hAnsi="Arial" w:cs="Arial"/>
                <w:b/>
                <w:sz w:val="16"/>
                <w:szCs w:val="16"/>
              </w:rPr>
              <w:t>DRINKING WATER BRANCH (66-34)</w:t>
            </w:r>
          </w:p>
          <w:p w14:paraId="33DD6DEE" w14:textId="77777777" w:rsidR="003A4541" w:rsidRPr="00D76710" w:rsidRDefault="003A4541" w:rsidP="003A4541">
            <w:pPr>
              <w:jc w:val="center"/>
              <w:rPr>
                <w:rFonts w:ascii="Arial" w:hAnsi="Arial" w:cs="Arial"/>
                <w:sz w:val="16"/>
                <w:szCs w:val="16"/>
              </w:rPr>
            </w:pPr>
            <w:r w:rsidRPr="00D76710">
              <w:rPr>
                <w:rFonts w:ascii="Arial" w:hAnsi="Arial" w:cs="Arial"/>
                <w:sz w:val="16"/>
                <w:szCs w:val="16"/>
              </w:rPr>
              <w:t>100 N. Senate Ave.</w:t>
            </w:r>
          </w:p>
          <w:p w14:paraId="50CF2491" w14:textId="77777777" w:rsidR="003A4541" w:rsidRPr="00D76710" w:rsidRDefault="003A4541" w:rsidP="003A4541">
            <w:pPr>
              <w:jc w:val="center"/>
              <w:rPr>
                <w:rFonts w:ascii="Arial" w:hAnsi="Arial" w:cs="Arial"/>
                <w:sz w:val="16"/>
                <w:szCs w:val="16"/>
              </w:rPr>
            </w:pPr>
            <w:r>
              <w:rPr>
                <w:rFonts w:ascii="Arial" w:hAnsi="Arial" w:cs="Arial"/>
                <w:sz w:val="16"/>
                <w:szCs w:val="16"/>
              </w:rPr>
              <w:t>Indianapolis, IN  46204</w:t>
            </w:r>
          </w:p>
          <w:p w14:paraId="35BAB81A" w14:textId="77777777" w:rsidR="003A4541" w:rsidRPr="00D76710" w:rsidRDefault="003A4541" w:rsidP="003A4541">
            <w:pPr>
              <w:jc w:val="center"/>
              <w:rPr>
                <w:rFonts w:ascii="Arial" w:hAnsi="Arial" w:cs="Arial"/>
                <w:sz w:val="16"/>
                <w:szCs w:val="16"/>
              </w:rPr>
            </w:pPr>
            <w:r w:rsidRPr="00D76710">
              <w:rPr>
                <w:rFonts w:ascii="Arial" w:hAnsi="Arial" w:cs="Arial"/>
                <w:sz w:val="16"/>
                <w:szCs w:val="16"/>
              </w:rPr>
              <w:t>Fax: 317-234-7436</w:t>
            </w:r>
          </w:p>
          <w:p w14:paraId="573586B9" w14:textId="77777777" w:rsidR="00707538" w:rsidRPr="003A4541" w:rsidRDefault="003A4541" w:rsidP="003A4541">
            <w:pPr>
              <w:jc w:val="center"/>
              <w:rPr>
                <w:rFonts w:ascii="Arial" w:hAnsi="Arial" w:cs="Arial"/>
                <w:sz w:val="16"/>
                <w:szCs w:val="16"/>
              </w:rPr>
            </w:pPr>
            <w:r w:rsidRPr="00D76710">
              <w:rPr>
                <w:rFonts w:ascii="Arial" w:hAnsi="Arial" w:cs="Arial"/>
                <w:sz w:val="16"/>
                <w:szCs w:val="16"/>
              </w:rPr>
              <w:t>E</w:t>
            </w:r>
            <w:r>
              <w:rPr>
                <w:rFonts w:ascii="Arial" w:hAnsi="Arial" w:cs="Arial"/>
                <w:sz w:val="16"/>
                <w:szCs w:val="16"/>
              </w:rPr>
              <w:t>-</w:t>
            </w:r>
            <w:r w:rsidRPr="00D76710">
              <w:rPr>
                <w:rFonts w:ascii="Arial" w:hAnsi="Arial" w:cs="Arial"/>
                <w:sz w:val="16"/>
                <w:szCs w:val="16"/>
              </w:rPr>
              <w:t xml:space="preserve">mail: </w:t>
            </w:r>
            <w:hyperlink r:id="rId9" w:history="1">
              <w:r w:rsidRPr="00D76710">
                <w:rPr>
                  <w:rStyle w:val="Hyperlink"/>
                  <w:rFonts w:ascii="Arial" w:hAnsi="Arial" w:cs="Arial"/>
                  <w:sz w:val="16"/>
                  <w:szCs w:val="16"/>
                </w:rPr>
                <w:t>dwbmgr@idem.in.gov</w:t>
              </w:r>
            </w:hyperlink>
          </w:p>
        </w:tc>
      </w:tr>
      <w:tr w:rsidR="00707538" w:rsidRPr="003A4541" w14:paraId="21908574" w14:textId="77777777" w:rsidTr="000A5502">
        <w:trPr>
          <w:trHeight w:val="720"/>
        </w:trPr>
        <w:tc>
          <w:tcPr>
            <w:tcW w:w="11226" w:type="dxa"/>
            <w:gridSpan w:val="4"/>
          </w:tcPr>
          <w:p w14:paraId="7946D05A" w14:textId="77777777" w:rsidR="003A4541" w:rsidRPr="003A4541" w:rsidRDefault="003A4541" w:rsidP="003A4541">
            <w:pPr>
              <w:rPr>
                <w:rFonts w:ascii="Arial" w:hAnsi="Arial" w:cs="Arial"/>
                <w:sz w:val="18"/>
                <w:szCs w:val="16"/>
              </w:rPr>
            </w:pPr>
          </w:p>
          <w:p w14:paraId="2CB3FB37" w14:textId="77777777" w:rsidR="003A4541" w:rsidRPr="003A4541" w:rsidRDefault="003A4541" w:rsidP="003A4541">
            <w:pPr>
              <w:rPr>
                <w:rFonts w:ascii="Arial" w:hAnsi="Arial" w:cs="Arial"/>
                <w:sz w:val="18"/>
                <w:szCs w:val="16"/>
              </w:rPr>
            </w:pPr>
            <w:r w:rsidRPr="003A4541">
              <w:rPr>
                <w:rFonts w:ascii="Arial" w:hAnsi="Arial" w:cs="Arial"/>
                <w:sz w:val="18"/>
                <w:szCs w:val="16"/>
              </w:rPr>
              <w:t xml:space="preserve">Each Community Water System (CWS) must deliver a public education notice following any lead action level exceedance to all bill paying customers. Non-Transient Non-Community Water Systems (NTNCWS) must post the public education notice in a public place or common area in each of the buildings served by the system. The public education notice must be distributed within thirty (30) days following the lead action level exceedance.  </w:t>
            </w:r>
          </w:p>
          <w:p w14:paraId="0FB943D3" w14:textId="77777777" w:rsidR="003A4541" w:rsidRPr="003A4541" w:rsidRDefault="003A4541" w:rsidP="003A4541">
            <w:pPr>
              <w:rPr>
                <w:rFonts w:ascii="Arial" w:hAnsi="Arial" w:cs="Arial"/>
                <w:sz w:val="18"/>
                <w:szCs w:val="16"/>
              </w:rPr>
            </w:pPr>
          </w:p>
          <w:p w14:paraId="516BBD22" w14:textId="77777777" w:rsidR="003A4541" w:rsidRPr="003A4541" w:rsidRDefault="003A4541" w:rsidP="003A4541">
            <w:pPr>
              <w:rPr>
                <w:rFonts w:ascii="Arial" w:hAnsi="Arial" w:cs="Arial"/>
                <w:sz w:val="18"/>
                <w:szCs w:val="16"/>
              </w:rPr>
            </w:pPr>
            <w:r w:rsidRPr="003A4541">
              <w:rPr>
                <w:rFonts w:ascii="Arial" w:hAnsi="Arial" w:cs="Arial"/>
                <w:sz w:val="18"/>
                <w:szCs w:val="16"/>
              </w:rPr>
              <w:t>Not later than thirty (30) days following the lead action level exceedance, each CWS</w:t>
            </w:r>
            <w:r w:rsidR="000A5502">
              <w:rPr>
                <w:rFonts w:ascii="Arial" w:hAnsi="Arial" w:cs="Arial"/>
                <w:sz w:val="18"/>
                <w:szCs w:val="16"/>
              </w:rPr>
              <w:t xml:space="preserve"> </w:t>
            </w:r>
            <w:r w:rsidRPr="003A4541">
              <w:rPr>
                <w:rFonts w:ascii="Arial" w:hAnsi="Arial" w:cs="Arial"/>
                <w:sz w:val="18"/>
                <w:szCs w:val="16"/>
              </w:rPr>
              <w:t>/</w:t>
            </w:r>
            <w:r w:rsidR="000A5502">
              <w:rPr>
                <w:rFonts w:ascii="Arial" w:hAnsi="Arial" w:cs="Arial"/>
                <w:sz w:val="18"/>
                <w:szCs w:val="16"/>
              </w:rPr>
              <w:t xml:space="preserve"> </w:t>
            </w:r>
            <w:r w:rsidRPr="003A4541">
              <w:rPr>
                <w:rFonts w:ascii="Arial" w:hAnsi="Arial" w:cs="Arial"/>
                <w:sz w:val="18"/>
                <w:szCs w:val="16"/>
              </w:rPr>
              <w:t>NTNCWS must mail a sample copy of the public education notice to IDEM along with certification that the notice has been distributed under 327 IAC 8-2-44 (a). You must submit the following forms to IDEM:</w:t>
            </w:r>
          </w:p>
          <w:p w14:paraId="2D43A622" w14:textId="77777777" w:rsidR="003A4541" w:rsidRPr="003A4541" w:rsidRDefault="003A4541" w:rsidP="003A4541">
            <w:pPr>
              <w:rPr>
                <w:rFonts w:ascii="Arial" w:hAnsi="Arial" w:cs="Arial"/>
                <w:sz w:val="18"/>
                <w:szCs w:val="16"/>
              </w:rPr>
            </w:pPr>
            <w:r w:rsidRPr="003A4541">
              <w:rPr>
                <w:rFonts w:ascii="Arial" w:hAnsi="Arial" w:cs="Arial"/>
                <w:sz w:val="18"/>
                <w:szCs w:val="16"/>
              </w:rPr>
              <w:tab/>
            </w:r>
            <w:r w:rsidRPr="003A4541">
              <w:rPr>
                <w:rFonts w:ascii="Arial" w:hAnsi="Arial" w:cs="Arial"/>
                <w:sz w:val="18"/>
                <w:szCs w:val="16"/>
              </w:rPr>
              <w:fldChar w:fldCharType="begin">
                <w:ffData>
                  <w:name w:val="Check1"/>
                  <w:enabled/>
                  <w:calcOnExit w:val="0"/>
                  <w:checkBox>
                    <w:sizeAuto/>
                    <w:default w:val="0"/>
                  </w:checkBox>
                </w:ffData>
              </w:fldChar>
            </w:r>
            <w:bookmarkStart w:id="0" w:name="Check1"/>
            <w:r w:rsidRPr="003A4541">
              <w:rPr>
                <w:rFonts w:ascii="Arial" w:hAnsi="Arial" w:cs="Arial"/>
                <w:sz w:val="18"/>
                <w:szCs w:val="16"/>
              </w:rPr>
              <w:instrText xml:space="preserve"> FORMCHECKBOX </w:instrText>
            </w:r>
            <w:r w:rsidR="002F1F80">
              <w:rPr>
                <w:rFonts w:ascii="Arial" w:hAnsi="Arial" w:cs="Arial"/>
                <w:sz w:val="18"/>
                <w:szCs w:val="16"/>
              </w:rPr>
            </w:r>
            <w:r w:rsidR="002F1F80">
              <w:rPr>
                <w:rFonts w:ascii="Arial" w:hAnsi="Arial" w:cs="Arial"/>
                <w:sz w:val="18"/>
                <w:szCs w:val="16"/>
              </w:rPr>
              <w:fldChar w:fldCharType="separate"/>
            </w:r>
            <w:r w:rsidRPr="003A4541">
              <w:rPr>
                <w:rFonts w:ascii="Arial" w:hAnsi="Arial" w:cs="Arial"/>
                <w:sz w:val="18"/>
                <w:szCs w:val="16"/>
              </w:rPr>
              <w:fldChar w:fldCharType="end"/>
            </w:r>
            <w:bookmarkEnd w:id="0"/>
            <w:r w:rsidRPr="003A4541">
              <w:rPr>
                <w:rFonts w:ascii="Arial" w:hAnsi="Arial" w:cs="Arial"/>
                <w:sz w:val="18"/>
                <w:szCs w:val="16"/>
              </w:rPr>
              <w:t xml:space="preserve"> Certification Form for Public Education Notice</w:t>
            </w:r>
          </w:p>
          <w:p w14:paraId="17492598" w14:textId="77777777" w:rsidR="003A4541" w:rsidRPr="003A4541" w:rsidRDefault="003A4541" w:rsidP="003A4541">
            <w:pPr>
              <w:rPr>
                <w:rFonts w:ascii="Arial" w:hAnsi="Arial" w:cs="Arial"/>
                <w:sz w:val="18"/>
                <w:szCs w:val="16"/>
              </w:rPr>
            </w:pPr>
            <w:r w:rsidRPr="003A4541">
              <w:rPr>
                <w:rFonts w:ascii="Arial" w:hAnsi="Arial" w:cs="Arial"/>
                <w:sz w:val="18"/>
                <w:szCs w:val="16"/>
              </w:rPr>
              <w:tab/>
            </w:r>
            <w:r w:rsidRPr="003A4541">
              <w:rPr>
                <w:rFonts w:ascii="Arial" w:hAnsi="Arial" w:cs="Arial"/>
                <w:sz w:val="18"/>
                <w:szCs w:val="16"/>
              </w:rPr>
              <w:fldChar w:fldCharType="begin">
                <w:ffData>
                  <w:name w:val="Check2"/>
                  <w:enabled/>
                  <w:calcOnExit w:val="0"/>
                  <w:checkBox>
                    <w:sizeAuto/>
                    <w:default w:val="0"/>
                  </w:checkBox>
                </w:ffData>
              </w:fldChar>
            </w:r>
            <w:bookmarkStart w:id="1" w:name="Check2"/>
            <w:r w:rsidRPr="003A4541">
              <w:rPr>
                <w:rFonts w:ascii="Arial" w:hAnsi="Arial" w:cs="Arial"/>
                <w:sz w:val="18"/>
                <w:szCs w:val="16"/>
              </w:rPr>
              <w:instrText xml:space="preserve"> FORMCHECKBOX </w:instrText>
            </w:r>
            <w:r w:rsidR="002F1F80">
              <w:rPr>
                <w:rFonts w:ascii="Arial" w:hAnsi="Arial" w:cs="Arial"/>
                <w:sz w:val="18"/>
                <w:szCs w:val="16"/>
              </w:rPr>
            </w:r>
            <w:r w:rsidR="002F1F80">
              <w:rPr>
                <w:rFonts w:ascii="Arial" w:hAnsi="Arial" w:cs="Arial"/>
                <w:sz w:val="18"/>
                <w:szCs w:val="16"/>
              </w:rPr>
              <w:fldChar w:fldCharType="separate"/>
            </w:r>
            <w:r w:rsidRPr="003A4541">
              <w:rPr>
                <w:rFonts w:ascii="Arial" w:hAnsi="Arial" w:cs="Arial"/>
                <w:sz w:val="18"/>
                <w:szCs w:val="16"/>
              </w:rPr>
              <w:fldChar w:fldCharType="end"/>
            </w:r>
            <w:bookmarkEnd w:id="1"/>
            <w:r w:rsidRPr="003A4541">
              <w:rPr>
                <w:rFonts w:ascii="Arial" w:hAnsi="Arial" w:cs="Arial"/>
                <w:sz w:val="18"/>
                <w:szCs w:val="16"/>
              </w:rPr>
              <w:t xml:space="preserve"> Sample copy of public education notices sent to individual customers</w:t>
            </w:r>
          </w:p>
          <w:p w14:paraId="6C33F762" w14:textId="77777777" w:rsidR="003A4541" w:rsidRPr="003A4541" w:rsidRDefault="003A4541" w:rsidP="003A4541">
            <w:pPr>
              <w:rPr>
                <w:rFonts w:ascii="Arial" w:hAnsi="Arial" w:cs="Arial"/>
                <w:sz w:val="18"/>
                <w:szCs w:val="16"/>
              </w:rPr>
            </w:pPr>
          </w:p>
          <w:p w14:paraId="20A6492A" w14:textId="77777777" w:rsidR="003A4541" w:rsidRPr="003A4541" w:rsidRDefault="003A4541" w:rsidP="00707538">
            <w:pPr>
              <w:rPr>
                <w:rFonts w:ascii="Arial" w:hAnsi="Arial" w:cs="Arial"/>
                <w:sz w:val="18"/>
                <w:szCs w:val="16"/>
              </w:rPr>
            </w:pPr>
            <w:r w:rsidRPr="003A4541">
              <w:rPr>
                <w:rFonts w:ascii="Arial" w:hAnsi="Arial" w:cs="Arial"/>
                <w:sz w:val="18"/>
                <w:szCs w:val="16"/>
              </w:rPr>
              <w:t>Submit this certification sheet along with a sample copy of the education notice sent to consumers to IDEM at the above address.</w:t>
            </w:r>
          </w:p>
          <w:p w14:paraId="26518CBA" w14:textId="77777777" w:rsidR="00707538" w:rsidRPr="000A5502" w:rsidRDefault="00707538" w:rsidP="00707538">
            <w:pPr>
              <w:rPr>
                <w:rFonts w:ascii="Arial" w:hAnsi="Arial" w:cs="Arial"/>
                <w:sz w:val="18"/>
                <w:szCs w:val="16"/>
              </w:rPr>
            </w:pPr>
          </w:p>
        </w:tc>
      </w:tr>
      <w:tr w:rsidR="003A4541" w:rsidRPr="000A5502" w14:paraId="3469469B" w14:textId="77777777" w:rsidTr="000A5502">
        <w:trPr>
          <w:trHeight w:val="288"/>
        </w:trPr>
        <w:tc>
          <w:tcPr>
            <w:tcW w:w="11226" w:type="dxa"/>
            <w:gridSpan w:val="4"/>
            <w:vAlign w:val="center"/>
          </w:tcPr>
          <w:p w14:paraId="405C6A5D" w14:textId="77777777" w:rsidR="003A4541" w:rsidRPr="000A5502" w:rsidRDefault="003A4541" w:rsidP="003A4541">
            <w:pPr>
              <w:jc w:val="center"/>
              <w:rPr>
                <w:rFonts w:ascii="Arial" w:hAnsi="Arial" w:cs="Arial"/>
                <w:b/>
                <w:i/>
                <w:iCs/>
                <w:color w:val="000000" w:themeColor="text1"/>
                <w:sz w:val="18"/>
                <w:szCs w:val="18"/>
              </w:rPr>
            </w:pPr>
            <w:r w:rsidRPr="000A5502">
              <w:rPr>
                <w:rFonts w:ascii="Arial" w:hAnsi="Arial" w:cs="Arial"/>
                <w:b/>
                <w:i/>
                <w:sz w:val="18"/>
                <w:szCs w:val="18"/>
              </w:rPr>
              <w:t>Check the items you certify as completed, fill in the date(s), and sign below.</w:t>
            </w:r>
          </w:p>
        </w:tc>
      </w:tr>
      <w:tr w:rsidR="003A4541" w:rsidRPr="000A5502" w14:paraId="4A5CF566" w14:textId="77777777" w:rsidTr="000C731B">
        <w:trPr>
          <w:trHeight w:val="288"/>
        </w:trPr>
        <w:tc>
          <w:tcPr>
            <w:tcW w:w="8280" w:type="dxa"/>
            <w:gridSpan w:val="3"/>
            <w:vAlign w:val="bottom"/>
          </w:tcPr>
          <w:p w14:paraId="45C67376" w14:textId="77777777" w:rsidR="000A5502" w:rsidRPr="000A5502" w:rsidRDefault="003A4541" w:rsidP="000A5502">
            <w:pPr>
              <w:rPr>
                <w:rFonts w:ascii="Arial" w:hAnsi="Arial" w:cs="Arial"/>
                <w:b/>
                <w:iCs/>
                <w:color w:val="000000" w:themeColor="text1"/>
                <w:sz w:val="18"/>
                <w:szCs w:val="18"/>
              </w:rPr>
            </w:pPr>
            <w:r w:rsidRPr="000A5502">
              <w:rPr>
                <w:rFonts w:ascii="Arial" w:hAnsi="Arial" w:cs="Arial"/>
                <w:b/>
                <w:iCs/>
                <w:color w:val="000000" w:themeColor="text1"/>
                <w:sz w:val="18"/>
                <w:szCs w:val="18"/>
              </w:rPr>
              <w:t>Community Water Systems</w:t>
            </w:r>
          </w:p>
        </w:tc>
        <w:tc>
          <w:tcPr>
            <w:tcW w:w="2946" w:type="dxa"/>
            <w:vAlign w:val="bottom"/>
          </w:tcPr>
          <w:p w14:paraId="694856D2" w14:textId="77777777" w:rsidR="000C731B" w:rsidRDefault="000C731B" w:rsidP="000A5502">
            <w:pPr>
              <w:jc w:val="center"/>
              <w:rPr>
                <w:rFonts w:ascii="Arial" w:hAnsi="Arial" w:cs="Arial"/>
                <w:b/>
                <w:iCs/>
                <w:color w:val="000000" w:themeColor="text1"/>
                <w:sz w:val="18"/>
                <w:szCs w:val="18"/>
              </w:rPr>
            </w:pPr>
          </w:p>
          <w:p w14:paraId="1737B825" w14:textId="77777777" w:rsidR="000A5502" w:rsidRPr="000A5502" w:rsidRDefault="003A4541" w:rsidP="000A5502">
            <w:pPr>
              <w:jc w:val="center"/>
              <w:rPr>
                <w:rFonts w:ascii="Arial" w:hAnsi="Arial" w:cs="Arial"/>
                <w:b/>
                <w:iCs/>
                <w:color w:val="000000" w:themeColor="text1"/>
                <w:sz w:val="18"/>
                <w:szCs w:val="18"/>
              </w:rPr>
            </w:pPr>
            <w:r w:rsidRPr="000A5502">
              <w:rPr>
                <w:rFonts w:ascii="Arial" w:hAnsi="Arial" w:cs="Arial"/>
                <w:b/>
                <w:iCs/>
                <w:color w:val="000000" w:themeColor="text1"/>
                <w:sz w:val="18"/>
                <w:szCs w:val="18"/>
              </w:rPr>
              <w:t>Date Completed</w:t>
            </w:r>
          </w:p>
          <w:p w14:paraId="4FA00E99" w14:textId="77777777" w:rsidR="000A5502" w:rsidRPr="000A5502" w:rsidRDefault="003A4541" w:rsidP="000A5502">
            <w:pPr>
              <w:jc w:val="center"/>
              <w:rPr>
                <w:rFonts w:ascii="Arial" w:hAnsi="Arial" w:cs="Arial"/>
                <w:b/>
                <w:iCs/>
                <w:color w:val="000000" w:themeColor="text1"/>
                <w:sz w:val="18"/>
                <w:szCs w:val="18"/>
              </w:rPr>
            </w:pPr>
            <w:r w:rsidRPr="000A5502">
              <w:rPr>
                <w:rFonts w:ascii="Arial" w:hAnsi="Arial" w:cs="Arial"/>
                <w:b/>
                <w:i/>
                <w:iCs/>
                <w:color w:val="000000" w:themeColor="text1"/>
                <w:sz w:val="18"/>
                <w:szCs w:val="18"/>
              </w:rPr>
              <w:t>(</w:t>
            </w:r>
            <w:proofErr w:type="gramStart"/>
            <w:r w:rsidRPr="000A5502">
              <w:rPr>
                <w:rFonts w:ascii="Arial" w:hAnsi="Arial" w:cs="Arial"/>
                <w:b/>
                <w:i/>
                <w:iCs/>
                <w:color w:val="000000" w:themeColor="text1"/>
                <w:sz w:val="18"/>
                <w:szCs w:val="18"/>
              </w:rPr>
              <w:t>month</w:t>
            </w:r>
            <w:proofErr w:type="gramEnd"/>
            <w:r w:rsidRPr="000A5502">
              <w:rPr>
                <w:rFonts w:ascii="Arial" w:hAnsi="Arial" w:cs="Arial"/>
                <w:b/>
                <w:i/>
                <w:iCs/>
                <w:color w:val="000000" w:themeColor="text1"/>
                <w:sz w:val="18"/>
                <w:szCs w:val="18"/>
              </w:rPr>
              <w:t>, day, year)</w:t>
            </w:r>
          </w:p>
        </w:tc>
      </w:tr>
      <w:tr w:rsidR="000A5502" w:rsidRPr="000A5502" w14:paraId="06622FAC" w14:textId="77777777" w:rsidTr="000A5502">
        <w:trPr>
          <w:trHeight w:val="230"/>
        </w:trPr>
        <w:tc>
          <w:tcPr>
            <w:tcW w:w="8280" w:type="dxa"/>
            <w:gridSpan w:val="3"/>
          </w:tcPr>
          <w:p w14:paraId="6B3F2085" w14:textId="77777777" w:rsidR="000A5502" w:rsidRPr="000A5502" w:rsidRDefault="000A5502" w:rsidP="000A5502">
            <w:pPr>
              <w:rPr>
                <w:rFonts w:ascii="Arial" w:hAnsi="Arial" w:cs="Arial"/>
                <w:sz w:val="18"/>
                <w:szCs w:val="18"/>
              </w:rPr>
            </w:pPr>
          </w:p>
        </w:tc>
        <w:tc>
          <w:tcPr>
            <w:tcW w:w="2946" w:type="dxa"/>
          </w:tcPr>
          <w:p w14:paraId="6FCF7FAE" w14:textId="77777777" w:rsidR="000A5502" w:rsidRPr="000A5502" w:rsidRDefault="000A5502" w:rsidP="000A5502">
            <w:pPr>
              <w:rPr>
                <w:rFonts w:ascii="Arial" w:hAnsi="Arial" w:cs="Arial"/>
                <w:b/>
                <w:iCs/>
                <w:color w:val="000000" w:themeColor="text1"/>
                <w:sz w:val="18"/>
                <w:szCs w:val="18"/>
              </w:rPr>
            </w:pPr>
          </w:p>
        </w:tc>
      </w:tr>
      <w:tr w:rsidR="003A4541" w:rsidRPr="000A5502" w14:paraId="7B67FA3A" w14:textId="77777777" w:rsidTr="00B85CAB">
        <w:trPr>
          <w:trHeight w:val="461"/>
        </w:trPr>
        <w:tc>
          <w:tcPr>
            <w:tcW w:w="8280" w:type="dxa"/>
            <w:gridSpan w:val="3"/>
          </w:tcPr>
          <w:p w14:paraId="7FCB9DE4" w14:textId="77777777" w:rsidR="003A4541" w:rsidRPr="000A5502" w:rsidRDefault="003A4541" w:rsidP="003A4541">
            <w:pPr>
              <w:rPr>
                <w:rFonts w:ascii="Arial" w:hAnsi="Arial" w:cs="Arial"/>
                <w:sz w:val="18"/>
                <w:szCs w:val="18"/>
              </w:rPr>
            </w:pPr>
            <w:r w:rsidRPr="000A5502">
              <w:rPr>
                <w:rFonts w:ascii="Arial" w:hAnsi="Arial" w:cs="Arial"/>
                <w:sz w:val="18"/>
                <w:szCs w:val="18"/>
              </w:rPr>
              <w:fldChar w:fldCharType="begin">
                <w:ffData>
                  <w:name w:val="Check3"/>
                  <w:enabled/>
                  <w:calcOnExit w:val="0"/>
                  <w:checkBox>
                    <w:sizeAuto/>
                    <w:default w:val="0"/>
                  </w:checkBox>
                </w:ffData>
              </w:fldChar>
            </w:r>
            <w:bookmarkStart w:id="2" w:name="Check3"/>
            <w:r w:rsidRPr="000A5502">
              <w:rPr>
                <w:rFonts w:ascii="Arial" w:hAnsi="Arial" w:cs="Arial"/>
                <w:sz w:val="18"/>
                <w:szCs w:val="18"/>
              </w:rPr>
              <w:instrText xml:space="preserve"> FORMCHECKBOX </w:instrText>
            </w:r>
            <w:r w:rsidR="002F1F80">
              <w:rPr>
                <w:rFonts w:ascii="Arial" w:hAnsi="Arial" w:cs="Arial"/>
                <w:sz w:val="18"/>
                <w:szCs w:val="18"/>
              </w:rPr>
            </w:r>
            <w:r w:rsidR="002F1F80">
              <w:rPr>
                <w:rFonts w:ascii="Arial" w:hAnsi="Arial" w:cs="Arial"/>
                <w:sz w:val="18"/>
                <w:szCs w:val="18"/>
              </w:rPr>
              <w:fldChar w:fldCharType="separate"/>
            </w:r>
            <w:r w:rsidRPr="000A5502">
              <w:rPr>
                <w:rFonts w:ascii="Arial" w:hAnsi="Arial" w:cs="Arial"/>
                <w:sz w:val="18"/>
                <w:szCs w:val="18"/>
              </w:rPr>
              <w:fldChar w:fldCharType="end"/>
            </w:r>
            <w:bookmarkEnd w:id="2"/>
            <w:r w:rsidRPr="000A5502">
              <w:rPr>
                <w:rFonts w:ascii="Arial" w:hAnsi="Arial" w:cs="Arial"/>
                <w:sz w:val="18"/>
                <w:szCs w:val="18"/>
              </w:rPr>
              <w:tab/>
              <w:t>Lead public education materials which meet the content and language requirements</w:t>
            </w:r>
          </w:p>
          <w:p w14:paraId="41752DD0" w14:textId="64EF1019" w:rsidR="003A4541" w:rsidRPr="000A5502" w:rsidRDefault="003A4541" w:rsidP="003A4541">
            <w:pPr>
              <w:rPr>
                <w:rFonts w:ascii="Arial" w:hAnsi="Arial" w:cs="Arial"/>
                <w:sz w:val="18"/>
                <w:szCs w:val="18"/>
              </w:rPr>
            </w:pPr>
            <w:r w:rsidRPr="000A5502">
              <w:rPr>
                <w:rFonts w:ascii="Arial" w:hAnsi="Arial" w:cs="Arial"/>
                <w:sz w:val="18"/>
                <w:szCs w:val="18"/>
              </w:rPr>
              <w:tab/>
              <w:t>established under 327 IAC 8-2-44 (a) were distributed to all water customers</w:t>
            </w:r>
            <w:r w:rsidR="00800D16">
              <w:rPr>
                <w:rFonts w:ascii="Arial" w:hAnsi="Arial" w:cs="Arial"/>
                <w:sz w:val="18"/>
                <w:szCs w:val="18"/>
              </w:rPr>
              <w:t>.</w:t>
            </w:r>
          </w:p>
        </w:tc>
        <w:tc>
          <w:tcPr>
            <w:tcW w:w="2946" w:type="dxa"/>
            <w:tcBorders>
              <w:bottom w:val="single" w:sz="4" w:space="0" w:color="auto"/>
            </w:tcBorders>
            <w:vAlign w:val="bottom"/>
          </w:tcPr>
          <w:p w14:paraId="476B5350" w14:textId="77777777" w:rsidR="003A4541" w:rsidRPr="00B85CAB" w:rsidRDefault="00B85CAB" w:rsidP="00B85CAB">
            <w:pPr>
              <w:jc w:val="center"/>
              <w:rPr>
                <w:rFonts w:ascii="Arial" w:hAnsi="Arial" w:cs="Arial"/>
                <w:iCs/>
                <w:color w:val="000000" w:themeColor="text1"/>
                <w:sz w:val="18"/>
                <w:szCs w:val="18"/>
              </w:rPr>
            </w:pPr>
            <w:r w:rsidRPr="00B85CAB">
              <w:rPr>
                <w:rFonts w:ascii="Arial" w:hAnsi="Arial" w:cs="Arial"/>
                <w:iCs/>
                <w:color w:val="000000" w:themeColor="text1"/>
                <w:szCs w:val="18"/>
              </w:rPr>
              <w:fldChar w:fldCharType="begin">
                <w:ffData>
                  <w:name w:val="Text2"/>
                  <w:enabled/>
                  <w:calcOnExit w:val="0"/>
                  <w:textInput/>
                </w:ffData>
              </w:fldChar>
            </w:r>
            <w:r w:rsidRPr="00B85CAB">
              <w:rPr>
                <w:rFonts w:ascii="Arial" w:hAnsi="Arial" w:cs="Arial"/>
                <w:iCs/>
                <w:color w:val="000000" w:themeColor="text1"/>
                <w:szCs w:val="18"/>
              </w:rPr>
              <w:instrText xml:space="preserve"> </w:instrText>
            </w:r>
            <w:bookmarkStart w:id="3" w:name="Text2"/>
            <w:r w:rsidRPr="00B85CAB">
              <w:rPr>
                <w:rFonts w:ascii="Arial" w:hAnsi="Arial" w:cs="Arial"/>
                <w:iCs/>
                <w:color w:val="000000" w:themeColor="text1"/>
                <w:szCs w:val="18"/>
              </w:rPr>
              <w:instrText xml:space="preserve">FORMTEXT </w:instrText>
            </w:r>
            <w:r w:rsidRPr="00B85CAB">
              <w:rPr>
                <w:rFonts w:ascii="Arial" w:hAnsi="Arial" w:cs="Arial"/>
                <w:iCs/>
                <w:color w:val="000000" w:themeColor="text1"/>
                <w:szCs w:val="18"/>
              </w:rPr>
            </w:r>
            <w:r w:rsidRPr="00B85CAB">
              <w:rPr>
                <w:rFonts w:ascii="Arial" w:hAnsi="Arial" w:cs="Arial"/>
                <w:iCs/>
                <w:color w:val="000000" w:themeColor="text1"/>
                <w:szCs w:val="18"/>
              </w:rPr>
              <w:fldChar w:fldCharType="separate"/>
            </w:r>
            <w:r w:rsidRPr="00B85CAB">
              <w:rPr>
                <w:rFonts w:ascii="Arial" w:hAnsi="Arial" w:cs="Arial"/>
                <w:iCs/>
                <w:noProof/>
                <w:color w:val="000000" w:themeColor="text1"/>
                <w:szCs w:val="18"/>
              </w:rPr>
              <w:t> </w:t>
            </w:r>
            <w:r w:rsidRPr="00B85CAB">
              <w:rPr>
                <w:rFonts w:ascii="Arial" w:hAnsi="Arial" w:cs="Arial"/>
                <w:iCs/>
                <w:noProof/>
                <w:color w:val="000000" w:themeColor="text1"/>
                <w:szCs w:val="18"/>
              </w:rPr>
              <w:t> </w:t>
            </w:r>
            <w:r w:rsidRPr="00B85CAB">
              <w:rPr>
                <w:rFonts w:ascii="Arial" w:hAnsi="Arial" w:cs="Arial"/>
                <w:iCs/>
                <w:noProof/>
                <w:color w:val="000000" w:themeColor="text1"/>
                <w:szCs w:val="18"/>
              </w:rPr>
              <w:t> </w:t>
            </w:r>
            <w:r w:rsidRPr="00B85CAB">
              <w:rPr>
                <w:rFonts w:ascii="Arial" w:hAnsi="Arial" w:cs="Arial"/>
                <w:iCs/>
                <w:noProof/>
                <w:color w:val="000000" w:themeColor="text1"/>
                <w:szCs w:val="18"/>
              </w:rPr>
              <w:t> </w:t>
            </w:r>
            <w:r w:rsidRPr="00B85CAB">
              <w:rPr>
                <w:rFonts w:ascii="Arial" w:hAnsi="Arial" w:cs="Arial"/>
                <w:iCs/>
                <w:noProof/>
                <w:color w:val="000000" w:themeColor="text1"/>
                <w:szCs w:val="18"/>
              </w:rPr>
              <w:t> </w:t>
            </w:r>
            <w:r w:rsidRPr="00B85CAB">
              <w:rPr>
                <w:rFonts w:ascii="Arial" w:hAnsi="Arial" w:cs="Arial"/>
                <w:iCs/>
                <w:color w:val="000000" w:themeColor="text1"/>
                <w:szCs w:val="18"/>
              </w:rPr>
              <w:fldChar w:fldCharType="end"/>
            </w:r>
            <w:bookmarkEnd w:id="3"/>
          </w:p>
        </w:tc>
      </w:tr>
      <w:tr w:rsidR="000A5502" w:rsidRPr="000A5502" w14:paraId="755E2F0B" w14:textId="77777777" w:rsidTr="000A5502">
        <w:trPr>
          <w:trHeight w:val="230"/>
        </w:trPr>
        <w:tc>
          <w:tcPr>
            <w:tcW w:w="8280" w:type="dxa"/>
            <w:gridSpan w:val="3"/>
          </w:tcPr>
          <w:p w14:paraId="19C303F0" w14:textId="1A29D5CA" w:rsidR="000A5502" w:rsidRDefault="000A5502" w:rsidP="000A5502">
            <w:pPr>
              <w:rPr>
                <w:rFonts w:ascii="Arial" w:hAnsi="Arial" w:cs="Arial"/>
                <w:sz w:val="18"/>
                <w:szCs w:val="18"/>
              </w:rPr>
            </w:pPr>
          </w:p>
          <w:p w14:paraId="51FB5896" w14:textId="77777777" w:rsidR="000517DA" w:rsidRDefault="000517DA" w:rsidP="000A5502">
            <w:pPr>
              <w:rPr>
                <w:rFonts w:ascii="Arial" w:hAnsi="Arial" w:cs="Arial"/>
                <w:sz w:val="18"/>
                <w:szCs w:val="18"/>
              </w:rPr>
            </w:pPr>
          </w:p>
          <w:p w14:paraId="49FC7E77" w14:textId="77777777" w:rsidR="000517DA" w:rsidRDefault="001C3215" w:rsidP="001C3215">
            <w:pPr>
              <w:rPr>
                <w:rFonts w:ascii="Arial" w:hAnsi="Arial" w:cs="Arial"/>
                <w:sz w:val="18"/>
                <w:szCs w:val="18"/>
              </w:rPr>
            </w:pPr>
            <w:r w:rsidRPr="000A5502">
              <w:rPr>
                <w:rFonts w:ascii="Arial" w:hAnsi="Arial" w:cs="Arial"/>
                <w:sz w:val="18"/>
                <w:szCs w:val="18"/>
              </w:rPr>
              <w:fldChar w:fldCharType="begin">
                <w:ffData>
                  <w:name w:val="Check3"/>
                  <w:enabled/>
                  <w:calcOnExit w:val="0"/>
                  <w:checkBox>
                    <w:sizeAuto/>
                    <w:default w:val="0"/>
                  </w:checkBox>
                </w:ffData>
              </w:fldChar>
            </w:r>
            <w:r w:rsidRPr="000A5502">
              <w:rPr>
                <w:rFonts w:ascii="Arial" w:hAnsi="Arial" w:cs="Arial"/>
                <w:sz w:val="18"/>
                <w:szCs w:val="18"/>
              </w:rPr>
              <w:instrText xml:space="preserve"> FORMCHECKBOX </w:instrText>
            </w:r>
            <w:r w:rsidR="002F1F80">
              <w:rPr>
                <w:rFonts w:ascii="Arial" w:hAnsi="Arial" w:cs="Arial"/>
                <w:sz w:val="18"/>
                <w:szCs w:val="18"/>
              </w:rPr>
            </w:r>
            <w:r w:rsidR="002F1F80">
              <w:rPr>
                <w:rFonts w:ascii="Arial" w:hAnsi="Arial" w:cs="Arial"/>
                <w:sz w:val="18"/>
                <w:szCs w:val="18"/>
              </w:rPr>
              <w:fldChar w:fldCharType="separate"/>
            </w:r>
            <w:r w:rsidRPr="000A5502">
              <w:rPr>
                <w:rFonts w:ascii="Arial" w:hAnsi="Arial" w:cs="Arial"/>
                <w:sz w:val="18"/>
                <w:szCs w:val="18"/>
              </w:rPr>
              <w:fldChar w:fldCharType="end"/>
            </w:r>
            <w:r>
              <w:rPr>
                <w:rFonts w:ascii="Arial" w:hAnsi="Arial" w:cs="Arial"/>
                <w:sz w:val="18"/>
                <w:szCs w:val="18"/>
              </w:rPr>
              <w:t xml:space="preserve">  Lead public education materials will be distributed on a quarterly basis to all water customers until lead 90</w:t>
            </w:r>
            <w:r w:rsidRPr="00B92AAA">
              <w:rPr>
                <w:rFonts w:ascii="Arial" w:hAnsi="Arial" w:cs="Arial"/>
                <w:sz w:val="18"/>
                <w:szCs w:val="18"/>
                <w:vertAlign w:val="superscript"/>
              </w:rPr>
              <w:t>th</w:t>
            </w:r>
            <w:r>
              <w:rPr>
                <w:rFonts w:ascii="Arial" w:hAnsi="Arial" w:cs="Arial"/>
                <w:sz w:val="18"/>
                <w:szCs w:val="18"/>
              </w:rPr>
              <w:t xml:space="preserve"> percentile levels are below the Action Level of fifteen parts per billion for two consecutive six-month monitoring periods</w:t>
            </w:r>
            <w:r w:rsidRPr="000A5502">
              <w:rPr>
                <w:rFonts w:ascii="Arial" w:hAnsi="Arial" w:cs="Arial"/>
                <w:sz w:val="18"/>
                <w:szCs w:val="18"/>
              </w:rPr>
              <w:t>.</w:t>
            </w:r>
            <w:r>
              <w:rPr>
                <w:rFonts w:ascii="Arial" w:hAnsi="Arial" w:cs="Arial"/>
                <w:sz w:val="18"/>
                <w:szCs w:val="18"/>
              </w:rPr>
              <w:t xml:space="preserve">     </w:t>
            </w:r>
          </w:p>
          <w:p w14:paraId="26BD58EA" w14:textId="328240CB" w:rsidR="001C3215" w:rsidRDefault="001C3215" w:rsidP="001C3215">
            <w:pPr>
              <w:rPr>
                <w:rFonts w:ascii="Arial" w:hAnsi="Arial" w:cs="Arial"/>
                <w:sz w:val="18"/>
                <w:szCs w:val="18"/>
              </w:rPr>
            </w:pPr>
            <w:r>
              <w:rPr>
                <w:rFonts w:ascii="Arial" w:hAnsi="Arial" w:cs="Arial"/>
                <w:sz w:val="18"/>
                <w:szCs w:val="18"/>
              </w:rPr>
              <w:t xml:space="preserve">                                                       </w:t>
            </w:r>
          </w:p>
          <w:p w14:paraId="5EF77EED" w14:textId="424986BE" w:rsidR="001C3215" w:rsidRPr="000A5502" w:rsidRDefault="001C3215" w:rsidP="000A5502">
            <w:pPr>
              <w:rPr>
                <w:rFonts w:ascii="Arial" w:hAnsi="Arial" w:cs="Arial"/>
                <w:sz w:val="18"/>
                <w:szCs w:val="18"/>
              </w:rPr>
            </w:pPr>
          </w:p>
        </w:tc>
        <w:tc>
          <w:tcPr>
            <w:tcW w:w="2946" w:type="dxa"/>
            <w:tcBorders>
              <w:top w:val="single" w:sz="4" w:space="0" w:color="auto"/>
            </w:tcBorders>
          </w:tcPr>
          <w:p w14:paraId="57CD2DAD" w14:textId="77777777" w:rsidR="000A5502" w:rsidRPr="000A5502" w:rsidRDefault="000A5502" w:rsidP="000A5502">
            <w:pPr>
              <w:rPr>
                <w:rFonts w:ascii="Arial" w:hAnsi="Arial" w:cs="Arial"/>
                <w:b/>
                <w:iCs/>
                <w:color w:val="000000" w:themeColor="text1"/>
                <w:sz w:val="18"/>
                <w:szCs w:val="18"/>
              </w:rPr>
            </w:pPr>
          </w:p>
        </w:tc>
      </w:tr>
      <w:tr w:rsidR="003A4541" w:rsidRPr="000A5502" w14:paraId="2866EC11" w14:textId="77777777" w:rsidTr="00B85CAB">
        <w:trPr>
          <w:trHeight w:val="461"/>
        </w:trPr>
        <w:tc>
          <w:tcPr>
            <w:tcW w:w="8280" w:type="dxa"/>
            <w:gridSpan w:val="3"/>
            <w:vAlign w:val="center"/>
          </w:tcPr>
          <w:p w14:paraId="393FBA19" w14:textId="77777777" w:rsidR="003A4541" w:rsidRPr="000A5502" w:rsidRDefault="003A4541" w:rsidP="003A4541">
            <w:pPr>
              <w:rPr>
                <w:rFonts w:ascii="Arial" w:hAnsi="Arial" w:cs="Arial"/>
                <w:sz w:val="18"/>
                <w:szCs w:val="18"/>
              </w:rPr>
            </w:pPr>
            <w:r w:rsidRPr="000A5502">
              <w:rPr>
                <w:rFonts w:ascii="Arial" w:hAnsi="Arial" w:cs="Arial"/>
                <w:sz w:val="18"/>
                <w:szCs w:val="18"/>
              </w:rPr>
              <w:fldChar w:fldCharType="begin">
                <w:ffData>
                  <w:name w:val="Check4"/>
                  <w:enabled/>
                  <w:calcOnExit w:val="0"/>
                  <w:checkBox>
                    <w:sizeAuto/>
                    <w:default w:val="0"/>
                  </w:checkBox>
                </w:ffData>
              </w:fldChar>
            </w:r>
            <w:bookmarkStart w:id="4" w:name="Check4"/>
            <w:r w:rsidRPr="000A5502">
              <w:rPr>
                <w:rFonts w:ascii="Arial" w:hAnsi="Arial" w:cs="Arial"/>
                <w:sz w:val="18"/>
                <w:szCs w:val="18"/>
              </w:rPr>
              <w:instrText xml:space="preserve"> FORMCHECKBOX </w:instrText>
            </w:r>
            <w:r w:rsidR="002F1F80">
              <w:rPr>
                <w:rFonts w:ascii="Arial" w:hAnsi="Arial" w:cs="Arial"/>
                <w:sz w:val="18"/>
                <w:szCs w:val="18"/>
              </w:rPr>
            </w:r>
            <w:r w:rsidR="002F1F80">
              <w:rPr>
                <w:rFonts w:ascii="Arial" w:hAnsi="Arial" w:cs="Arial"/>
                <w:sz w:val="18"/>
                <w:szCs w:val="18"/>
              </w:rPr>
              <w:fldChar w:fldCharType="separate"/>
            </w:r>
            <w:r w:rsidRPr="000A5502">
              <w:rPr>
                <w:rFonts w:ascii="Arial" w:hAnsi="Arial" w:cs="Arial"/>
                <w:sz w:val="18"/>
                <w:szCs w:val="18"/>
              </w:rPr>
              <w:fldChar w:fldCharType="end"/>
            </w:r>
            <w:bookmarkEnd w:id="4"/>
            <w:r w:rsidRPr="000A5502">
              <w:rPr>
                <w:rFonts w:ascii="Arial" w:hAnsi="Arial" w:cs="Arial"/>
                <w:sz w:val="18"/>
                <w:szCs w:val="18"/>
              </w:rPr>
              <w:tab/>
              <w:t xml:space="preserve">Lead public education materials which meet the content and language requirements   </w:t>
            </w:r>
          </w:p>
          <w:p w14:paraId="5CD329B9" w14:textId="77777777" w:rsidR="003A4541" w:rsidRPr="000A5502" w:rsidRDefault="003A4541" w:rsidP="003A4541">
            <w:pPr>
              <w:rPr>
                <w:rFonts w:ascii="Arial" w:hAnsi="Arial" w:cs="Arial"/>
                <w:sz w:val="18"/>
                <w:szCs w:val="18"/>
              </w:rPr>
            </w:pPr>
            <w:r w:rsidRPr="000A5502">
              <w:rPr>
                <w:rFonts w:ascii="Arial" w:hAnsi="Arial" w:cs="Arial"/>
                <w:sz w:val="18"/>
                <w:szCs w:val="18"/>
              </w:rPr>
              <w:tab/>
              <w:t xml:space="preserve">established under 327 IAC 8-2-44 (a) were distributed to all at-risk communities and </w:t>
            </w:r>
          </w:p>
          <w:p w14:paraId="2BF4737A" w14:textId="77777777" w:rsidR="003A4541" w:rsidRPr="000A5502" w:rsidRDefault="003A4541" w:rsidP="003A4541">
            <w:pPr>
              <w:rPr>
                <w:rFonts w:ascii="Arial" w:hAnsi="Arial" w:cs="Arial"/>
                <w:sz w:val="18"/>
                <w:szCs w:val="18"/>
              </w:rPr>
            </w:pPr>
            <w:r w:rsidRPr="000A5502">
              <w:rPr>
                <w:rFonts w:ascii="Arial" w:hAnsi="Arial" w:cs="Arial"/>
                <w:sz w:val="18"/>
                <w:szCs w:val="18"/>
              </w:rPr>
              <w:tab/>
              <w:t xml:space="preserve">populations. </w:t>
            </w:r>
            <w:r w:rsidRPr="000A5502">
              <w:rPr>
                <w:rFonts w:ascii="Arial" w:hAnsi="Arial" w:cs="Arial"/>
                <w:i/>
                <w:sz w:val="18"/>
                <w:szCs w:val="18"/>
              </w:rPr>
              <w:t>(Check all that apply.)</w:t>
            </w:r>
          </w:p>
          <w:p w14:paraId="5BFEDDEB" w14:textId="77777777" w:rsidR="003A4541" w:rsidRPr="000A5502" w:rsidRDefault="003A4541" w:rsidP="003A4541">
            <w:pPr>
              <w:rPr>
                <w:rFonts w:ascii="Arial" w:hAnsi="Arial" w:cs="Arial"/>
                <w:sz w:val="18"/>
                <w:szCs w:val="18"/>
              </w:rPr>
            </w:pPr>
            <w:r w:rsidRPr="000A5502">
              <w:rPr>
                <w:rFonts w:ascii="Arial" w:hAnsi="Arial" w:cs="Arial"/>
                <w:sz w:val="18"/>
                <w:szCs w:val="18"/>
              </w:rPr>
              <w:tab/>
            </w:r>
            <w:r w:rsidRPr="000A5502">
              <w:rPr>
                <w:rFonts w:ascii="Arial" w:hAnsi="Arial" w:cs="Arial"/>
                <w:sz w:val="18"/>
                <w:szCs w:val="18"/>
              </w:rPr>
              <w:fldChar w:fldCharType="begin">
                <w:ffData>
                  <w:name w:val="Check5"/>
                  <w:enabled/>
                  <w:calcOnExit w:val="0"/>
                  <w:checkBox>
                    <w:sizeAuto/>
                    <w:default w:val="0"/>
                  </w:checkBox>
                </w:ffData>
              </w:fldChar>
            </w:r>
            <w:bookmarkStart w:id="5" w:name="Check5"/>
            <w:r w:rsidRPr="000A5502">
              <w:rPr>
                <w:rFonts w:ascii="Arial" w:hAnsi="Arial" w:cs="Arial"/>
                <w:sz w:val="18"/>
                <w:szCs w:val="18"/>
              </w:rPr>
              <w:instrText xml:space="preserve"> FORMCHECKBOX </w:instrText>
            </w:r>
            <w:r w:rsidR="002F1F80">
              <w:rPr>
                <w:rFonts w:ascii="Arial" w:hAnsi="Arial" w:cs="Arial"/>
                <w:sz w:val="18"/>
                <w:szCs w:val="18"/>
              </w:rPr>
            </w:r>
            <w:r w:rsidR="002F1F80">
              <w:rPr>
                <w:rFonts w:ascii="Arial" w:hAnsi="Arial" w:cs="Arial"/>
                <w:sz w:val="18"/>
                <w:szCs w:val="18"/>
              </w:rPr>
              <w:fldChar w:fldCharType="separate"/>
            </w:r>
            <w:r w:rsidRPr="000A5502">
              <w:rPr>
                <w:rFonts w:ascii="Arial" w:hAnsi="Arial" w:cs="Arial"/>
                <w:sz w:val="18"/>
                <w:szCs w:val="18"/>
              </w:rPr>
              <w:fldChar w:fldCharType="end"/>
            </w:r>
            <w:bookmarkEnd w:id="5"/>
            <w:r w:rsidRPr="000A5502">
              <w:rPr>
                <w:rFonts w:ascii="Arial" w:hAnsi="Arial" w:cs="Arial"/>
                <w:sz w:val="18"/>
                <w:szCs w:val="18"/>
              </w:rPr>
              <w:t xml:space="preserve"> Public and private schools or school boards</w:t>
            </w:r>
          </w:p>
          <w:p w14:paraId="5B946EF7" w14:textId="77777777" w:rsidR="003A4541" w:rsidRPr="000A5502" w:rsidRDefault="003A4541" w:rsidP="003A4541">
            <w:pPr>
              <w:rPr>
                <w:rFonts w:ascii="Arial" w:hAnsi="Arial" w:cs="Arial"/>
                <w:sz w:val="18"/>
                <w:szCs w:val="18"/>
              </w:rPr>
            </w:pPr>
            <w:r w:rsidRPr="000A5502">
              <w:rPr>
                <w:rFonts w:ascii="Arial" w:hAnsi="Arial" w:cs="Arial"/>
                <w:sz w:val="18"/>
                <w:szCs w:val="18"/>
              </w:rPr>
              <w:tab/>
            </w:r>
            <w:r w:rsidRPr="000A5502">
              <w:rPr>
                <w:rFonts w:ascii="Arial" w:hAnsi="Arial" w:cs="Arial"/>
                <w:sz w:val="18"/>
                <w:szCs w:val="18"/>
              </w:rPr>
              <w:fldChar w:fldCharType="begin">
                <w:ffData>
                  <w:name w:val="Check6"/>
                  <w:enabled/>
                  <w:calcOnExit w:val="0"/>
                  <w:checkBox>
                    <w:sizeAuto/>
                    <w:default w:val="0"/>
                  </w:checkBox>
                </w:ffData>
              </w:fldChar>
            </w:r>
            <w:bookmarkStart w:id="6" w:name="Check6"/>
            <w:r w:rsidRPr="000A5502">
              <w:rPr>
                <w:rFonts w:ascii="Arial" w:hAnsi="Arial" w:cs="Arial"/>
                <w:sz w:val="18"/>
                <w:szCs w:val="18"/>
              </w:rPr>
              <w:instrText xml:space="preserve"> FORMCHECKBOX </w:instrText>
            </w:r>
            <w:r w:rsidR="002F1F80">
              <w:rPr>
                <w:rFonts w:ascii="Arial" w:hAnsi="Arial" w:cs="Arial"/>
                <w:sz w:val="18"/>
                <w:szCs w:val="18"/>
              </w:rPr>
            </w:r>
            <w:r w:rsidR="002F1F80">
              <w:rPr>
                <w:rFonts w:ascii="Arial" w:hAnsi="Arial" w:cs="Arial"/>
                <w:sz w:val="18"/>
                <w:szCs w:val="18"/>
              </w:rPr>
              <w:fldChar w:fldCharType="separate"/>
            </w:r>
            <w:r w:rsidRPr="000A5502">
              <w:rPr>
                <w:rFonts w:ascii="Arial" w:hAnsi="Arial" w:cs="Arial"/>
                <w:sz w:val="18"/>
                <w:szCs w:val="18"/>
              </w:rPr>
              <w:fldChar w:fldCharType="end"/>
            </w:r>
            <w:bookmarkEnd w:id="6"/>
            <w:r w:rsidRPr="000A5502">
              <w:rPr>
                <w:rFonts w:ascii="Arial" w:hAnsi="Arial" w:cs="Arial"/>
                <w:sz w:val="18"/>
                <w:szCs w:val="18"/>
              </w:rPr>
              <w:t xml:space="preserve"> Women, infants, and children (WIC) and head start programs, whenever available</w:t>
            </w:r>
          </w:p>
          <w:p w14:paraId="6871D777" w14:textId="77777777" w:rsidR="003A4541" w:rsidRPr="000A5502" w:rsidRDefault="003A4541" w:rsidP="003A4541">
            <w:pPr>
              <w:rPr>
                <w:rFonts w:ascii="Arial" w:hAnsi="Arial" w:cs="Arial"/>
                <w:sz w:val="18"/>
                <w:szCs w:val="18"/>
              </w:rPr>
            </w:pPr>
            <w:r w:rsidRPr="000A5502">
              <w:rPr>
                <w:rFonts w:ascii="Arial" w:hAnsi="Arial" w:cs="Arial"/>
                <w:sz w:val="18"/>
                <w:szCs w:val="18"/>
              </w:rPr>
              <w:tab/>
            </w:r>
            <w:r w:rsidRPr="000A5502">
              <w:rPr>
                <w:rFonts w:ascii="Arial" w:hAnsi="Arial" w:cs="Arial"/>
                <w:sz w:val="18"/>
                <w:szCs w:val="18"/>
              </w:rPr>
              <w:fldChar w:fldCharType="begin">
                <w:ffData>
                  <w:name w:val="Check7"/>
                  <w:enabled/>
                  <w:calcOnExit w:val="0"/>
                  <w:checkBox>
                    <w:sizeAuto/>
                    <w:default w:val="0"/>
                  </w:checkBox>
                </w:ffData>
              </w:fldChar>
            </w:r>
            <w:bookmarkStart w:id="7" w:name="Check7"/>
            <w:r w:rsidRPr="000A5502">
              <w:rPr>
                <w:rFonts w:ascii="Arial" w:hAnsi="Arial" w:cs="Arial"/>
                <w:sz w:val="18"/>
                <w:szCs w:val="18"/>
              </w:rPr>
              <w:instrText xml:space="preserve"> FORMCHECKBOX </w:instrText>
            </w:r>
            <w:r w:rsidR="002F1F80">
              <w:rPr>
                <w:rFonts w:ascii="Arial" w:hAnsi="Arial" w:cs="Arial"/>
                <w:sz w:val="18"/>
                <w:szCs w:val="18"/>
              </w:rPr>
            </w:r>
            <w:r w:rsidR="002F1F80">
              <w:rPr>
                <w:rFonts w:ascii="Arial" w:hAnsi="Arial" w:cs="Arial"/>
                <w:sz w:val="18"/>
                <w:szCs w:val="18"/>
              </w:rPr>
              <w:fldChar w:fldCharType="separate"/>
            </w:r>
            <w:r w:rsidRPr="000A5502">
              <w:rPr>
                <w:rFonts w:ascii="Arial" w:hAnsi="Arial" w:cs="Arial"/>
                <w:sz w:val="18"/>
                <w:szCs w:val="18"/>
              </w:rPr>
              <w:fldChar w:fldCharType="end"/>
            </w:r>
            <w:bookmarkEnd w:id="7"/>
            <w:r w:rsidRPr="000A5502">
              <w:rPr>
                <w:rFonts w:ascii="Arial" w:hAnsi="Arial" w:cs="Arial"/>
                <w:sz w:val="18"/>
                <w:szCs w:val="18"/>
              </w:rPr>
              <w:t xml:space="preserve"> Public and private hospitals and medical clinics</w:t>
            </w:r>
          </w:p>
          <w:p w14:paraId="7263D2FC" w14:textId="77777777" w:rsidR="003A4541" w:rsidRPr="000A5502" w:rsidRDefault="003A4541" w:rsidP="003A4541">
            <w:pPr>
              <w:rPr>
                <w:rFonts w:ascii="Arial" w:hAnsi="Arial" w:cs="Arial"/>
                <w:sz w:val="18"/>
                <w:szCs w:val="18"/>
              </w:rPr>
            </w:pPr>
            <w:r w:rsidRPr="000A5502">
              <w:rPr>
                <w:rFonts w:ascii="Arial" w:hAnsi="Arial" w:cs="Arial"/>
                <w:sz w:val="18"/>
                <w:szCs w:val="18"/>
              </w:rPr>
              <w:tab/>
            </w:r>
            <w:r w:rsidRPr="000A5502">
              <w:rPr>
                <w:rFonts w:ascii="Arial" w:hAnsi="Arial" w:cs="Arial"/>
                <w:sz w:val="18"/>
                <w:szCs w:val="18"/>
              </w:rPr>
              <w:fldChar w:fldCharType="begin">
                <w:ffData>
                  <w:name w:val="Check8"/>
                  <w:enabled/>
                  <w:calcOnExit w:val="0"/>
                  <w:checkBox>
                    <w:sizeAuto/>
                    <w:default w:val="0"/>
                  </w:checkBox>
                </w:ffData>
              </w:fldChar>
            </w:r>
            <w:bookmarkStart w:id="8" w:name="Check8"/>
            <w:r w:rsidRPr="000A5502">
              <w:rPr>
                <w:rFonts w:ascii="Arial" w:hAnsi="Arial" w:cs="Arial"/>
                <w:sz w:val="18"/>
                <w:szCs w:val="18"/>
              </w:rPr>
              <w:instrText xml:space="preserve"> FORMCHECKBOX </w:instrText>
            </w:r>
            <w:r w:rsidR="002F1F80">
              <w:rPr>
                <w:rFonts w:ascii="Arial" w:hAnsi="Arial" w:cs="Arial"/>
                <w:sz w:val="18"/>
                <w:szCs w:val="18"/>
              </w:rPr>
            </w:r>
            <w:r w:rsidR="002F1F80">
              <w:rPr>
                <w:rFonts w:ascii="Arial" w:hAnsi="Arial" w:cs="Arial"/>
                <w:sz w:val="18"/>
                <w:szCs w:val="18"/>
              </w:rPr>
              <w:fldChar w:fldCharType="separate"/>
            </w:r>
            <w:r w:rsidRPr="000A5502">
              <w:rPr>
                <w:rFonts w:ascii="Arial" w:hAnsi="Arial" w:cs="Arial"/>
                <w:sz w:val="18"/>
                <w:szCs w:val="18"/>
              </w:rPr>
              <w:fldChar w:fldCharType="end"/>
            </w:r>
            <w:bookmarkEnd w:id="8"/>
            <w:r w:rsidRPr="000A5502">
              <w:rPr>
                <w:rFonts w:ascii="Arial" w:hAnsi="Arial" w:cs="Arial"/>
                <w:sz w:val="18"/>
                <w:szCs w:val="18"/>
              </w:rPr>
              <w:t xml:space="preserve"> Pediatricians</w:t>
            </w:r>
          </w:p>
          <w:p w14:paraId="7AA1F6D1" w14:textId="77777777" w:rsidR="003A4541" w:rsidRPr="000A5502" w:rsidRDefault="003A4541" w:rsidP="003A4541">
            <w:pPr>
              <w:rPr>
                <w:rFonts w:ascii="Arial" w:hAnsi="Arial" w:cs="Arial"/>
                <w:sz w:val="18"/>
                <w:szCs w:val="18"/>
              </w:rPr>
            </w:pPr>
            <w:r w:rsidRPr="000A5502">
              <w:rPr>
                <w:rFonts w:ascii="Arial" w:hAnsi="Arial" w:cs="Arial"/>
                <w:sz w:val="18"/>
                <w:szCs w:val="18"/>
              </w:rPr>
              <w:tab/>
            </w:r>
            <w:r w:rsidRPr="000A5502">
              <w:rPr>
                <w:rFonts w:ascii="Arial" w:hAnsi="Arial" w:cs="Arial"/>
                <w:sz w:val="18"/>
                <w:szCs w:val="18"/>
              </w:rPr>
              <w:fldChar w:fldCharType="begin">
                <w:ffData>
                  <w:name w:val="Check9"/>
                  <w:enabled/>
                  <w:calcOnExit w:val="0"/>
                  <w:checkBox>
                    <w:sizeAuto/>
                    <w:default w:val="0"/>
                  </w:checkBox>
                </w:ffData>
              </w:fldChar>
            </w:r>
            <w:bookmarkStart w:id="9" w:name="Check9"/>
            <w:r w:rsidRPr="000A5502">
              <w:rPr>
                <w:rFonts w:ascii="Arial" w:hAnsi="Arial" w:cs="Arial"/>
                <w:sz w:val="18"/>
                <w:szCs w:val="18"/>
              </w:rPr>
              <w:instrText xml:space="preserve"> FORMCHECKBOX </w:instrText>
            </w:r>
            <w:r w:rsidR="002F1F80">
              <w:rPr>
                <w:rFonts w:ascii="Arial" w:hAnsi="Arial" w:cs="Arial"/>
                <w:sz w:val="18"/>
                <w:szCs w:val="18"/>
              </w:rPr>
            </w:r>
            <w:r w:rsidR="002F1F80">
              <w:rPr>
                <w:rFonts w:ascii="Arial" w:hAnsi="Arial" w:cs="Arial"/>
                <w:sz w:val="18"/>
                <w:szCs w:val="18"/>
              </w:rPr>
              <w:fldChar w:fldCharType="separate"/>
            </w:r>
            <w:r w:rsidRPr="000A5502">
              <w:rPr>
                <w:rFonts w:ascii="Arial" w:hAnsi="Arial" w:cs="Arial"/>
                <w:sz w:val="18"/>
                <w:szCs w:val="18"/>
              </w:rPr>
              <w:fldChar w:fldCharType="end"/>
            </w:r>
            <w:bookmarkEnd w:id="9"/>
            <w:r w:rsidRPr="000A5502">
              <w:rPr>
                <w:rFonts w:ascii="Arial" w:hAnsi="Arial" w:cs="Arial"/>
                <w:sz w:val="18"/>
                <w:szCs w:val="18"/>
              </w:rPr>
              <w:t xml:space="preserve"> Family planning clinics</w:t>
            </w:r>
          </w:p>
          <w:p w14:paraId="3286B812" w14:textId="77777777" w:rsidR="003A4541" w:rsidRPr="000A5502" w:rsidRDefault="003A4541" w:rsidP="003A4541">
            <w:pPr>
              <w:rPr>
                <w:rFonts w:ascii="Arial" w:hAnsi="Arial" w:cs="Arial"/>
                <w:sz w:val="18"/>
                <w:szCs w:val="18"/>
              </w:rPr>
            </w:pPr>
            <w:r w:rsidRPr="000A5502">
              <w:rPr>
                <w:rFonts w:ascii="Arial" w:hAnsi="Arial" w:cs="Arial"/>
                <w:sz w:val="18"/>
                <w:szCs w:val="18"/>
              </w:rPr>
              <w:tab/>
            </w:r>
            <w:r w:rsidRPr="000A5502">
              <w:rPr>
                <w:rFonts w:ascii="Arial" w:hAnsi="Arial" w:cs="Arial"/>
                <w:sz w:val="18"/>
                <w:szCs w:val="18"/>
              </w:rPr>
              <w:fldChar w:fldCharType="begin">
                <w:ffData>
                  <w:name w:val="Check10"/>
                  <w:enabled/>
                  <w:calcOnExit w:val="0"/>
                  <w:checkBox>
                    <w:sizeAuto/>
                    <w:default w:val="0"/>
                  </w:checkBox>
                </w:ffData>
              </w:fldChar>
            </w:r>
            <w:bookmarkStart w:id="10" w:name="Check10"/>
            <w:r w:rsidRPr="000A5502">
              <w:rPr>
                <w:rFonts w:ascii="Arial" w:hAnsi="Arial" w:cs="Arial"/>
                <w:sz w:val="18"/>
                <w:szCs w:val="18"/>
              </w:rPr>
              <w:instrText xml:space="preserve"> FORMCHECKBOX </w:instrText>
            </w:r>
            <w:r w:rsidR="002F1F80">
              <w:rPr>
                <w:rFonts w:ascii="Arial" w:hAnsi="Arial" w:cs="Arial"/>
                <w:sz w:val="18"/>
                <w:szCs w:val="18"/>
              </w:rPr>
            </w:r>
            <w:r w:rsidR="002F1F80">
              <w:rPr>
                <w:rFonts w:ascii="Arial" w:hAnsi="Arial" w:cs="Arial"/>
                <w:sz w:val="18"/>
                <w:szCs w:val="18"/>
              </w:rPr>
              <w:fldChar w:fldCharType="separate"/>
            </w:r>
            <w:r w:rsidRPr="000A5502">
              <w:rPr>
                <w:rFonts w:ascii="Arial" w:hAnsi="Arial" w:cs="Arial"/>
                <w:sz w:val="18"/>
                <w:szCs w:val="18"/>
              </w:rPr>
              <w:fldChar w:fldCharType="end"/>
            </w:r>
            <w:bookmarkEnd w:id="10"/>
            <w:r w:rsidRPr="000A5502">
              <w:rPr>
                <w:rFonts w:ascii="Arial" w:hAnsi="Arial" w:cs="Arial"/>
                <w:sz w:val="18"/>
                <w:szCs w:val="18"/>
              </w:rPr>
              <w:t xml:space="preserve"> Local welfare agencies</w:t>
            </w:r>
          </w:p>
        </w:tc>
        <w:tc>
          <w:tcPr>
            <w:tcW w:w="2946" w:type="dxa"/>
            <w:tcBorders>
              <w:bottom w:val="single" w:sz="4" w:space="0" w:color="auto"/>
            </w:tcBorders>
            <w:vAlign w:val="bottom"/>
          </w:tcPr>
          <w:p w14:paraId="75506606" w14:textId="77777777" w:rsidR="003A4541" w:rsidRPr="000A5502" w:rsidRDefault="00B85CAB" w:rsidP="00B85CAB">
            <w:pPr>
              <w:jc w:val="center"/>
              <w:rPr>
                <w:rFonts w:ascii="Arial" w:hAnsi="Arial" w:cs="Arial"/>
                <w:b/>
                <w:iCs/>
                <w:color w:val="000000" w:themeColor="text1"/>
                <w:sz w:val="18"/>
                <w:szCs w:val="18"/>
              </w:rPr>
            </w:pPr>
            <w:r w:rsidRPr="00B85CAB">
              <w:rPr>
                <w:rFonts w:ascii="Arial" w:hAnsi="Arial" w:cs="Arial"/>
                <w:iCs/>
                <w:color w:val="000000" w:themeColor="text1"/>
                <w:szCs w:val="18"/>
              </w:rPr>
              <w:fldChar w:fldCharType="begin">
                <w:ffData>
                  <w:name w:val="Text2"/>
                  <w:enabled/>
                  <w:calcOnExit w:val="0"/>
                  <w:textInput/>
                </w:ffData>
              </w:fldChar>
            </w:r>
            <w:r w:rsidRPr="00B85CAB">
              <w:rPr>
                <w:rFonts w:ascii="Arial" w:hAnsi="Arial" w:cs="Arial"/>
                <w:iCs/>
                <w:color w:val="000000" w:themeColor="text1"/>
                <w:szCs w:val="18"/>
              </w:rPr>
              <w:instrText xml:space="preserve"> FORMTEXT </w:instrText>
            </w:r>
            <w:r w:rsidRPr="00B85CAB">
              <w:rPr>
                <w:rFonts w:ascii="Arial" w:hAnsi="Arial" w:cs="Arial"/>
                <w:iCs/>
                <w:color w:val="000000" w:themeColor="text1"/>
                <w:szCs w:val="18"/>
              </w:rPr>
            </w:r>
            <w:r w:rsidRPr="00B85CAB">
              <w:rPr>
                <w:rFonts w:ascii="Arial" w:hAnsi="Arial" w:cs="Arial"/>
                <w:iCs/>
                <w:color w:val="000000" w:themeColor="text1"/>
                <w:szCs w:val="18"/>
              </w:rPr>
              <w:fldChar w:fldCharType="separate"/>
            </w:r>
            <w:r w:rsidRPr="00B85CAB">
              <w:rPr>
                <w:rFonts w:ascii="Arial" w:hAnsi="Arial" w:cs="Arial"/>
                <w:iCs/>
                <w:noProof/>
                <w:color w:val="000000" w:themeColor="text1"/>
                <w:szCs w:val="18"/>
              </w:rPr>
              <w:t> </w:t>
            </w:r>
            <w:r w:rsidRPr="00B85CAB">
              <w:rPr>
                <w:rFonts w:ascii="Arial" w:hAnsi="Arial" w:cs="Arial"/>
                <w:iCs/>
                <w:noProof/>
                <w:color w:val="000000" w:themeColor="text1"/>
                <w:szCs w:val="18"/>
              </w:rPr>
              <w:t> </w:t>
            </w:r>
            <w:r w:rsidRPr="00B85CAB">
              <w:rPr>
                <w:rFonts w:ascii="Arial" w:hAnsi="Arial" w:cs="Arial"/>
                <w:iCs/>
                <w:noProof/>
                <w:color w:val="000000" w:themeColor="text1"/>
                <w:szCs w:val="18"/>
              </w:rPr>
              <w:t> </w:t>
            </w:r>
            <w:r w:rsidRPr="00B85CAB">
              <w:rPr>
                <w:rFonts w:ascii="Arial" w:hAnsi="Arial" w:cs="Arial"/>
                <w:iCs/>
                <w:noProof/>
                <w:color w:val="000000" w:themeColor="text1"/>
                <w:szCs w:val="18"/>
              </w:rPr>
              <w:t> </w:t>
            </w:r>
            <w:r w:rsidRPr="00B85CAB">
              <w:rPr>
                <w:rFonts w:ascii="Arial" w:hAnsi="Arial" w:cs="Arial"/>
                <w:iCs/>
                <w:noProof/>
                <w:color w:val="000000" w:themeColor="text1"/>
                <w:szCs w:val="18"/>
              </w:rPr>
              <w:t> </w:t>
            </w:r>
            <w:r w:rsidRPr="00B85CAB">
              <w:rPr>
                <w:rFonts w:ascii="Arial" w:hAnsi="Arial" w:cs="Arial"/>
                <w:iCs/>
                <w:color w:val="000000" w:themeColor="text1"/>
                <w:szCs w:val="18"/>
              </w:rPr>
              <w:fldChar w:fldCharType="end"/>
            </w:r>
          </w:p>
        </w:tc>
      </w:tr>
      <w:tr w:rsidR="003A4541" w:rsidRPr="000A5502" w14:paraId="25CBCB02" w14:textId="77777777" w:rsidTr="000A5502">
        <w:trPr>
          <w:trHeight w:val="230"/>
        </w:trPr>
        <w:tc>
          <w:tcPr>
            <w:tcW w:w="8280" w:type="dxa"/>
            <w:gridSpan w:val="3"/>
          </w:tcPr>
          <w:p w14:paraId="0F7B13A2" w14:textId="77777777" w:rsidR="003A4541" w:rsidRPr="000A5502" w:rsidRDefault="003A4541" w:rsidP="000A5502">
            <w:pPr>
              <w:rPr>
                <w:rFonts w:ascii="Arial" w:hAnsi="Arial" w:cs="Arial"/>
                <w:sz w:val="18"/>
                <w:szCs w:val="18"/>
              </w:rPr>
            </w:pPr>
          </w:p>
        </w:tc>
        <w:tc>
          <w:tcPr>
            <w:tcW w:w="2946" w:type="dxa"/>
            <w:tcBorders>
              <w:top w:val="single" w:sz="4" w:space="0" w:color="auto"/>
            </w:tcBorders>
          </w:tcPr>
          <w:p w14:paraId="7FACDDF4" w14:textId="77777777" w:rsidR="003A4541" w:rsidRPr="000A5502" w:rsidRDefault="003A4541" w:rsidP="000A5502">
            <w:pPr>
              <w:rPr>
                <w:rFonts w:ascii="Arial" w:hAnsi="Arial" w:cs="Arial"/>
                <w:b/>
                <w:iCs/>
                <w:color w:val="000000" w:themeColor="text1"/>
                <w:sz w:val="18"/>
                <w:szCs w:val="18"/>
              </w:rPr>
            </w:pPr>
          </w:p>
        </w:tc>
      </w:tr>
      <w:tr w:rsidR="000A5502" w:rsidRPr="000A5502" w14:paraId="63A19E8F" w14:textId="77777777" w:rsidTr="000A5502">
        <w:trPr>
          <w:trHeight w:val="230"/>
        </w:trPr>
        <w:tc>
          <w:tcPr>
            <w:tcW w:w="8280" w:type="dxa"/>
            <w:gridSpan w:val="3"/>
            <w:vAlign w:val="bottom"/>
          </w:tcPr>
          <w:p w14:paraId="1637DED3" w14:textId="77777777" w:rsidR="000A5502" w:rsidRPr="000A5502" w:rsidRDefault="000A5502" w:rsidP="000A5502">
            <w:pPr>
              <w:rPr>
                <w:rFonts w:ascii="Arial" w:hAnsi="Arial" w:cs="Arial"/>
                <w:sz w:val="18"/>
                <w:szCs w:val="18"/>
              </w:rPr>
            </w:pPr>
            <w:r w:rsidRPr="000A5502">
              <w:rPr>
                <w:rFonts w:ascii="Arial" w:hAnsi="Arial" w:cs="Arial"/>
                <w:b/>
                <w:sz w:val="18"/>
                <w:szCs w:val="18"/>
              </w:rPr>
              <w:t>Non-Transient Non-Community Water Systems</w:t>
            </w:r>
          </w:p>
        </w:tc>
        <w:tc>
          <w:tcPr>
            <w:tcW w:w="2946" w:type="dxa"/>
            <w:vAlign w:val="center"/>
          </w:tcPr>
          <w:p w14:paraId="786C08FC" w14:textId="77777777" w:rsidR="000A5502" w:rsidRPr="000A5502" w:rsidRDefault="000A5502" w:rsidP="003A4541">
            <w:pPr>
              <w:jc w:val="center"/>
              <w:rPr>
                <w:rFonts w:ascii="Arial" w:hAnsi="Arial" w:cs="Arial"/>
                <w:b/>
                <w:iCs/>
                <w:color w:val="000000" w:themeColor="text1"/>
                <w:sz w:val="18"/>
                <w:szCs w:val="18"/>
              </w:rPr>
            </w:pPr>
          </w:p>
        </w:tc>
      </w:tr>
      <w:tr w:rsidR="000A5502" w:rsidRPr="000A5502" w14:paraId="4F92DC8E" w14:textId="77777777" w:rsidTr="000A5502">
        <w:trPr>
          <w:trHeight w:val="230"/>
        </w:trPr>
        <w:tc>
          <w:tcPr>
            <w:tcW w:w="8280" w:type="dxa"/>
            <w:gridSpan w:val="3"/>
          </w:tcPr>
          <w:p w14:paraId="4A4CCD42" w14:textId="77777777" w:rsidR="000A5502" w:rsidRPr="000A5502" w:rsidRDefault="000A5502" w:rsidP="000A5502">
            <w:pPr>
              <w:rPr>
                <w:rFonts w:ascii="Arial" w:hAnsi="Arial" w:cs="Arial"/>
                <w:sz w:val="16"/>
                <w:szCs w:val="16"/>
              </w:rPr>
            </w:pPr>
          </w:p>
        </w:tc>
        <w:tc>
          <w:tcPr>
            <w:tcW w:w="2946" w:type="dxa"/>
          </w:tcPr>
          <w:p w14:paraId="7F6B39BC" w14:textId="77777777" w:rsidR="000A5502" w:rsidRPr="000A5502" w:rsidRDefault="000A5502" w:rsidP="000A5502">
            <w:pPr>
              <w:rPr>
                <w:rFonts w:ascii="Arial" w:hAnsi="Arial" w:cs="Arial"/>
                <w:b/>
                <w:iCs/>
                <w:color w:val="000000" w:themeColor="text1"/>
                <w:sz w:val="16"/>
                <w:szCs w:val="16"/>
              </w:rPr>
            </w:pPr>
          </w:p>
        </w:tc>
      </w:tr>
      <w:tr w:rsidR="000A5502" w:rsidRPr="003A4541" w14:paraId="0734500D" w14:textId="77777777" w:rsidTr="00B85CAB">
        <w:trPr>
          <w:trHeight w:val="461"/>
        </w:trPr>
        <w:tc>
          <w:tcPr>
            <w:tcW w:w="8280" w:type="dxa"/>
            <w:gridSpan w:val="3"/>
          </w:tcPr>
          <w:p w14:paraId="502405C8" w14:textId="77777777" w:rsidR="000A5502" w:rsidRDefault="000A5502" w:rsidP="000A5502">
            <w:pPr>
              <w:rPr>
                <w:rFonts w:ascii="Arial" w:hAnsi="Arial" w:cs="Arial"/>
                <w:sz w:val="18"/>
              </w:rPr>
            </w:pPr>
            <w:r>
              <w:rPr>
                <w:rFonts w:ascii="Arial" w:hAnsi="Arial" w:cs="Arial"/>
                <w:sz w:val="18"/>
              </w:rPr>
              <w:fldChar w:fldCharType="begin">
                <w:ffData>
                  <w:name w:val="Check11"/>
                  <w:enabled/>
                  <w:calcOnExit w:val="0"/>
                  <w:checkBox>
                    <w:sizeAuto/>
                    <w:default w:val="0"/>
                  </w:checkBox>
                </w:ffData>
              </w:fldChar>
            </w:r>
            <w:bookmarkStart w:id="11" w:name="Check11"/>
            <w:r>
              <w:rPr>
                <w:rFonts w:ascii="Arial" w:hAnsi="Arial" w:cs="Arial"/>
                <w:sz w:val="18"/>
              </w:rPr>
              <w:instrText xml:space="preserve"> FORMCHECKBOX </w:instrText>
            </w:r>
            <w:r w:rsidR="002F1F80">
              <w:rPr>
                <w:rFonts w:ascii="Arial" w:hAnsi="Arial" w:cs="Arial"/>
                <w:sz w:val="18"/>
              </w:rPr>
            </w:r>
            <w:r w:rsidR="002F1F80">
              <w:rPr>
                <w:rFonts w:ascii="Arial" w:hAnsi="Arial" w:cs="Arial"/>
                <w:sz w:val="18"/>
              </w:rPr>
              <w:fldChar w:fldCharType="separate"/>
            </w:r>
            <w:r>
              <w:rPr>
                <w:rFonts w:ascii="Arial" w:hAnsi="Arial" w:cs="Arial"/>
                <w:sz w:val="18"/>
              </w:rPr>
              <w:fldChar w:fldCharType="end"/>
            </w:r>
            <w:bookmarkEnd w:id="11"/>
            <w:r>
              <w:rPr>
                <w:rFonts w:ascii="Arial" w:hAnsi="Arial" w:cs="Arial"/>
                <w:sz w:val="18"/>
              </w:rPr>
              <w:tab/>
            </w:r>
            <w:r w:rsidRPr="008A386D">
              <w:rPr>
                <w:rFonts w:ascii="Arial" w:hAnsi="Arial" w:cs="Arial"/>
                <w:sz w:val="18"/>
              </w:rPr>
              <w:t xml:space="preserve">Informational bulletins on lead in drinking water which meet the content and language </w:t>
            </w:r>
          </w:p>
          <w:p w14:paraId="10FEAD77" w14:textId="77777777" w:rsidR="000A5502" w:rsidRDefault="000A5502" w:rsidP="000A5502">
            <w:pPr>
              <w:rPr>
                <w:rFonts w:ascii="Arial" w:hAnsi="Arial" w:cs="Arial"/>
                <w:sz w:val="18"/>
              </w:rPr>
            </w:pPr>
            <w:r>
              <w:rPr>
                <w:rFonts w:ascii="Arial" w:hAnsi="Arial" w:cs="Arial"/>
                <w:sz w:val="18"/>
              </w:rPr>
              <w:tab/>
            </w:r>
            <w:r w:rsidRPr="008A386D">
              <w:rPr>
                <w:rFonts w:ascii="Arial" w:hAnsi="Arial" w:cs="Arial"/>
                <w:sz w:val="18"/>
              </w:rPr>
              <w:t xml:space="preserve">requirements established under 327 IAC 8-2-44 (a) were posted in a public place or common </w:t>
            </w:r>
          </w:p>
          <w:p w14:paraId="15515F9C" w14:textId="7A1A304C" w:rsidR="000A5502" w:rsidRPr="00AD7B51" w:rsidRDefault="000A5502" w:rsidP="00445687">
            <w:pPr>
              <w:ind w:left="343"/>
              <w:rPr>
                <w:rFonts w:ascii="Arial" w:hAnsi="Arial" w:cs="Arial"/>
              </w:rPr>
            </w:pPr>
            <w:r>
              <w:rPr>
                <w:rFonts w:ascii="Arial" w:hAnsi="Arial" w:cs="Arial"/>
                <w:sz w:val="18"/>
              </w:rPr>
              <w:tab/>
            </w:r>
            <w:r w:rsidRPr="008A386D">
              <w:rPr>
                <w:rFonts w:ascii="Arial" w:hAnsi="Arial" w:cs="Arial"/>
                <w:sz w:val="18"/>
              </w:rPr>
              <w:t>area in each of the buildings served by the facility.</w:t>
            </w:r>
            <w:r w:rsidR="00964023">
              <w:rPr>
                <w:rFonts w:ascii="Arial" w:hAnsi="Arial" w:cs="Arial"/>
                <w:sz w:val="18"/>
              </w:rPr>
              <w:t xml:space="preserve"> These materials</w:t>
            </w:r>
            <w:r w:rsidR="008C4409">
              <w:rPr>
                <w:rFonts w:ascii="Arial" w:hAnsi="Arial" w:cs="Arial"/>
                <w:sz w:val="18"/>
              </w:rPr>
              <w:t xml:space="preserve"> </w:t>
            </w:r>
            <w:r w:rsidR="0057267E">
              <w:rPr>
                <w:rFonts w:ascii="Arial" w:hAnsi="Arial" w:cs="Arial"/>
                <w:sz w:val="18"/>
              </w:rPr>
              <w:t xml:space="preserve">will remain posted until lead </w:t>
            </w:r>
            <w:r w:rsidR="00445687">
              <w:rPr>
                <w:rFonts w:ascii="Arial" w:hAnsi="Arial" w:cs="Arial"/>
                <w:sz w:val="18"/>
              </w:rPr>
              <w:t xml:space="preserve">    </w:t>
            </w:r>
            <w:r w:rsidR="0057267E">
              <w:rPr>
                <w:rFonts w:ascii="Arial" w:hAnsi="Arial" w:cs="Arial"/>
                <w:sz w:val="18"/>
              </w:rPr>
              <w:t>90</w:t>
            </w:r>
            <w:r w:rsidR="0057267E" w:rsidRPr="00B92AAA">
              <w:rPr>
                <w:rFonts w:ascii="Arial" w:hAnsi="Arial" w:cs="Arial"/>
                <w:sz w:val="18"/>
                <w:vertAlign w:val="superscript"/>
              </w:rPr>
              <w:t>th</w:t>
            </w:r>
            <w:r w:rsidR="0057267E">
              <w:rPr>
                <w:rFonts w:ascii="Arial" w:hAnsi="Arial" w:cs="Arial"/>
                <w:sz w:val="18"/>
              </w:rPr>
              <w:t xml:space="preserve"> percentile </w:t>
            </w:r>
            <w:r w:rsidR="00B80DAB">
              <w:rPr>
                <w:rFonts w:ascii="Arial" w:hAnsi="Arial" w:cs="Arial"/>
                <w:sz w:val="18"/>
              </w:rPr>
              <w:t xml:space="preserve">levels are below the Action Level </w:t>
            </w:r>
            <w:r w:rsidR="009B1C35">
              <w:rPr>
                <w:rFonts w:ascii="Arial" w:hAnsi="Arial" w:cs="Arial"/>
                <w:sz w:val="18"/>
              </w:rPr>
              <w:t>of fifteen parts per billion for two consecutive six-month monitoring periods.</w:t>
            </w:r>
          </w:p>
        </w:tc>
        <w:tc>
          <w:tcPr>
            <w:tcW w:w="2946" w:type="dxa"/>
            <w:tcBorders>
              <w:bottom w:val="single" w:sz="4" w:space="0" w:color="auto"/>
            </w:tcBorders>
            <w:vAlign w:val="bottom"/>
          </w:tcPr>
          <w:p w14:paraId="6DCDB20B" w14:textId="77777777" w:rsidR="000A5502" w:rsidRPr="003A4541" w:rsidRDefault="00B85CAB" w:rsidP="00B85CAB">
            <w:pPr>
              <w:jc w:val="center"/>
              <w:rPr>
                <w:rFonts w:ascii="Arial" w:hAnsi="Arial" w:cs="Arial"/>
                <w:b/>
                <w:iCs/>
                <w:color w:val="000000" w:themeColor="text1"/>
                <w:sz w:val="16"/>
                <w:szCs w:val="18"/>
              </w:rPr>
            </w:pPr>
            <w:r w:rsidRPr="00B85CAB">
              <w:rPr>
                <w:rFonts w:ascii="Arial" w:hAnsi="Arial" w:cs="Arial"/>
                <w:iCs/>
                <w:color w:val="000000" w:themeColor="text1"/>
                <w:szCs w:val="18"/>
              </w:rPr>
              <w:fldChar w:fldCharType="begin">
                <w:ffData>
                  <w:name w:val="Text2"/>
                  <w:enabled/>
                  <w:calcOnExit w:val="0"/>
                  <w:textInput/>
                </w:ffData>
              </w:fldChar>
            </w:r>
            <w:r w:rsidRPr="00B85CAB">
              <w:rPr>
                <w:rFonts w:ascii="Arial" w:hAnsi="Arial" w:cs="Arial"/>
                <w:iCs/>
                <w:color w:val="000000" w:themeColor="text1"/>
                <w:szCs w:val="18"/>
              </w:rPr>
              <w:instrText xml:space="preserve"> FORMTEXT </w:instrText>
            </w:r>
            <w:r w:rsidRPr="00B85CAB">
              <w:rPr>
                <w:rFonts w:ascii="Arial" w:hAnsi="Arial" w:cs="Arial"/>
                <w:iCs/>
                <w:color w:val="000000" w:themeColor="text1"/>
                <w:szCs w:val="18"/>
              </w:rPr>
            </w:r>
            <w:r w:rsidRPr="00B85CAB">
              <w:rPr>
                <w:rFonts w:ascii="Arial" w:hAnsi="Arial" w:cs="Arial"/>
                <w:iCs/>
                <w:color w:val="000000" w:themeColor="text1"/>
                <w:szCs w:val="18"/>
              </w:rPr>
              <w:fldChar w:fldCharType="separate"/>
            </w:r>
            <w:r w:rsidRPr="00B85CAB">
              <w:rPr>
                <w:rFonts w:ascii="Arial" w:hAnsi="Arial" w:cs="Arial"/>
                <w:iCs/>
                <w:noProof/>
                <w:color w:val="000000" w:themeColor="text1"/>
                <w:szCs w:val="18"/>
              </w:rPr>
              <w:t> </w:t>
            </w:r>
            <w:r w:rsidRPr="00B85CAB">
              <w:rPr>
                <w:rFonts w:ascii="Arial" w:hAnsi="Arial" w:cs="Arial"/>
                <w:iCs/>
                <w:noProof/>
                <w:color w:val="000000" w:themeColor="text1"/>
                <w:szCs w:val="18"/>
              </w:rPr>
              <w:t> </w:t>
            </w:r>
            <w:r w:rsidRPr="00B85CAB">
              <w:rPr>
                <w:rFonts w:ascii="Arial" w:hAnsi="Arial" w:cs="Arial"/>
                <w:iCs/>
                <w:noProof/>
                <w:color w:val="000000" w:themeColor="text1"/>
                <w:szCs w:val="18"/>
              </w:rPr>
              <w:t> </w:t>
            </w:r>
            <w:r w:rsidRPr="00B85CAB">
              <w:rPr>
                <w:rFonts w:ascii="Arial" w:hAnsi="Arial" w:cs="Arial"/>
                <w:iCs/>
                <w:noProof/>
                <w:color w:val="000000" w:themeColor="text1"/>
                <w:szCs w:val="18"/>
              </w:rPr>
              <w:t> </w:t>
            </w:r>
            <w:r w:rsidRPr="00B85CAB">
              <w:rPr>
                <w:rFonts w:ascii="Arial" w:hAnsi="Arial" w:cs="Arial"/>
                <w:iCs/>
                <w:noProof/>
                <w:color w:val="000000" w:themeColor="text1"/>
                <w:szCs w:val="18"/>
              </w:rPr>
              <w:t> </w:t>
            </w:r>
            <w:r w:rsidRPr="00B85CAB">
              <w:rPr>
                <w:rFonts w:ascii="Arial" w:hAnsi="Arial" w:cs="Arial"/>
                <w:iCs/>
                <w:color w:val="000000" w:themeColor="text1"/>
                <w:szCs w:val="18"/>
              </w:rPr>
              <w:fldChar w:fldCharType="end"/>
            </w:r>
          </w:p>
        </w:tc>
      </w:tr>
    </w:tbl>
    <w:p w14:paraId="7CEFC688" w14:textId="77777777" w:rsidR="00AF2E2F" w:rsidRDefault="00AF2E2F" w:rsidP="003A55A5">
      <w:pPr>
        <w:rPr>
          <w:rFonts w:ascii="Arial" w:hAnsi="Arial" w:cs="Arial"/>
          <w:iCs/>
          <w:color w:val="292C2B"/>
          <w:sz w:val="18"/>
          <w:szCs w:val="18"/>
        </w:rPr>
      </w:pPr>
    </w:p>
    <w:p w14:paraId="15A03802" w14:textId="77777777" w:rsidR="000C731B" w:rsidRDefault="000C731B" w:rsidP="003A55A5">
      <w:pPr>
        <w:rPr>
          <w:rFonts w:ascii="Arial" w:hAnsi="Arial" w:cs="Arial"/>
          <w:iCs/>
          <w:color w:val="292C2B"/>
          <w:sz w:val="18"/>
          <w:szCs w:val="18"/>
        </w:rPr>
      </w:pPr>
    </w:p>
    <w:tbl>
      <w:tblPr>
        <w:tblStyle w:val="TableGrid"/>
        <w:tblW w:w="0" w:type="auto"/>
        <w:tblLook w:val="04A0" w:firstRow="1" w:lastRow="0" w:firstColumn="1" w:lastColumn="0" w:noHBand="0" w:noVBand="1"/>
      </w:tblPr>
      <w:tblGrid>
        <w:gridCol w:w="4207"/>
        <w:gridCol w:w="1403"/>
        <w:gridCol w:w="1870"/>
        <w:gridCol w:w="935"/>
        <w:gridCol w:w="2807"/>
      </w:tblGrid>
      <w:tr w:rsidR="000A5502" w14:paraId="01D40FE7" w14:textId="77777777" w:rsidTr="000A5502">
        <w:trPr>
          <w:trHeight w:val="576"/>
        </w:trPr>
        <w:tc>
          <w:tcPr>
            <w:tcW w:w="11222" w:type="dxa"/>
            <w:gridSpan w:val="5"/>
          </w:tcPr>
          <w:p w14:paraId="3E916E15" w14:textId="77777777" w:rsidR="000A5502" w:rsidRDefault="000A5502" w:rsidP="003A55A5">
            <w:pPr>
              <w:rPr>
                <w:rFonts w:ascii="Arial" w:hAnsi="Arial" w:cs="Arial"/>
                <w:iCs/>
                <w:color w:val="292C2B"/>
                <w:sz w:val="16"/>
                <w:szCs w:val="18"/>
              </w:rPr>
            </w:pPr>
            <w:r>
              <w:rPr>
                <w:rFonts w:ascii="Arial" w:hAnsi="Arial" w:cs="Arial"/>
                <w:iCs/>
                <w:color w:val="292C2B"/>
                <w:sz w:val="16"/>
                <w:szCs w:val="18"/>
              </w:rPr>
              <w:t>Name of water supply</w:t>
            </w:r>
          </w:p>
          <w:p w14:paraId="6C38EECC" w14:textId="77777777" w:rsidR="00B85CAB" w:rsidRPr="000C731B" w:rsidRDefault="00B85CAB" w:rsidP="00B85CAB">
            <w:pPr>
              <w:rPr>
                <w:rFonts w:ascii="Arial" w:hAnsi="Arial" w:cs="Arial"/>
                <w:iCs/>
                <w:color w:val="292C2B"/>
                <w:sz w:val="8"/>
                <w:szCs w:val="8"/>
              </w:rPr>
            </w:pPr>
          </w:p>
          <w:p w14:paraId="5F2DF9C6" w14:textId="77777777" w:rsidR="00B85CAB" w:rsidRPr="000A5502" w:rsidRDefault="00B85CAB" w:rsidP="00B85CAB">
            <w:pPr>
              <w:rPr>
                <w:rFonts w:ascii="Arial" w:hAnsi="Arial" w:cs="Arial"/>
                <w:iCs/>
                <w:color w:val="292C2B"/>
                <w:sz w:val="16"/>
                <w:szCs w:val="18"/>
              </w:rPr>
            </w:pPr>
            <w:r w:rsidRPr="000C731B">
              <w:rPr>
                <w:rFonts w:ascii="Arial" w:hAnsi="Arial" w:cs="Arial"/>
                <w:iCs/>
                <w:color w:val="292C2B"/>
              </w:rPr>
              <w:fldChar w:fldCharType="begin">
                <w:ffData>
                  <w:name w:val="Text1"/>
                  <w:enabled/>
                  <w:calcOnExit w:val="0"/>
                  <w:textInput/>
                </w:ffData>
              </w:fldChar>
            </w:r>
            <w:r w:rsidRPr="000C731B">
              <w:rPr>
                <w:rFonts w:ascii="Arial" w:hAnsi="Arial" w:cs="Arial"/>
                <w:iCs/>
                <w:color w:val="292C2B"/>
              </w:rPr>
              <w:instrText xml:space="preserve"> FORMTEXT </w:instrText>
            </w:r>
            <w:r w:rsidRPr="000C731B">
              <w:rPr>
                <w:rFonts w:ascii="Arial" w:hAnsi="Arial" w:cs="Arial"/>
                <w:iCs/>
                <w:color w:val="292C2B"/>
              </w:rPr>
            </w:r>
            <w:r w:rsidRPr="000C731B">
              <w:rPr>
                <w:rFonts w:ascii="Arial" w:hAnsi="Arial" w:cs="Arial"/>
                <w:iCs/>
                <w:color w:val="292C2B"/>
              </w:rPr>
              <w:fldChar w:fldCharType="separate"/>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color w:val="292C2B"/>
              </w:rPr>
              <w:fldChar w:fldCharType="end"/>
            </w:r>
          </w:p>
        </w:tc>
      </w:tr>
      <w:tr w:rsidR="000A5502" w14:paraId="7C602D08" w14:textId="77777777" w:rsidTr="000C731B">
        <w:trPr>
          <w:trHeight w:val="576"/>
        </w:trPr>
        <w:tc>
          <w:tcPr>
            <w:tcW w:w="5610" w:type="dxa"/>
            <w:gridSpan w:val="2"/>
          </w:tcPr>
          <w:p w14:paraId="3F72C4C5" w14:textId="77777777" w:rsidR="000A5502" w:rsidRDefault="000A5502" w:rsidP="003A55A5">
            <w:pPr>
              <w:rPr>
                <w:rFonts w:ascii="Arial" w:hAnsi="Arial" w:cs="Arial"/>
                <w:iCs/>
                <w:color w:val="292C2B"/>
                <w:sz w:val="16"/>
                <w:szCs w:val="18"/>
              </w:rPr>
            </w:pPr>
            <w:r>
              <w:rPr>
                <w:rFonts w:ascii="Arial" w:hAnsi="Arial" w:cs="Arial"/>
                <w:iCs/>
                <w:color w:val="292C2B"/>
                <w:sz w:val="16"/>
                <w:szCs w:val="18"/>
              </w:rPr>
              <w:t>County</w:t>
            </w:r>
          </w:p>
          <w:p w14:paraId="30F387B8" w14:textId="77777777" w:rsidR="00B85CAB" w:rsidRPr="000C731B" w:rsidRDefault="00B85CAB" w:rsidP="00B85CAB">
            <w:pPr>
              <w:rPr>
                <w:rFonts w:ascii="Arial" w:hAnsi="Arial" w:cs="Arial"/>
                <w:iCs/>
                <w:color w:val="292C2B"/>
                <w:sz w:val="8"/>
                <w:szCs w:val="8"/>
              </w:rPr>
            </w:pPr>
          </w:p>
          <w:p w14:paraId="09AA79A2" w14:textId="77777777" w:rsidR="00B85CAB" w:rsidRDefault="00B85CAB" w:rsidP="00B85CAB">
            <w:pPr>
              <w:rPr>
                <w:rFonts w:ascii="Arial" w:hAnsi="Arial" w:cs="Arial"/>
                <w:iCs/>
                <w:color w:val="292C2B"/>
                <w:sz w:val="16"/>
                <w:szCs w:val="18"/>
              </w:rPr>
            </w:pPr>
            <w:r w:rsidRPr="000C731B">
              <w:rPr>
                <w:rFonts w:ascii="Arial" w:hAnsi="Arial" w:cs="Arial"/>
                <w:iCs/>
                <w:color w:val="292C2B"/>
              </w:rPr>
              <w:fldChar w:fldCharType="begin">
                <w:ffData>
                  <w:name w:val="Text1"/>
                  <w:enabled/>
                  <w:calcOnExit w:val="0"/>
                  <w:textInput/>
                </w:ffData>
              </w:fldChar>
            </w:r>
            <w:r w:rsidRPr="000C731B">
              <w:rPr>
                <w:rFonts w:ascii="Arial" w:hAnsi="Arial" w:cs="Arial"/>
                <w:iCs/>
                <w:color w:val="292C2B"/>
              </w:rPr>
              <w:instrText xml:space="preserve"> FORMTEXT </w:instrText>
            </w:r>
            <w:r w:rsidRPr="000C731B">
              <w:rPr>
                <w:rFonts w:ascii="Arial" w:hAnsi="Arial" w:cs="Arial"/>
                <w:iCs/>
                <w:color w:val="292C2B"/>
              </w:rPr>
            </w:r>
            <w:r w:rsidRPr="000C731B">
              <w:rPr>
                <w:rFonts w:ascii="Arial" w:hAnsi="Arial" w:cs="Arial"/>
                <w:iCs/>
                <w:color w:val="292C2B"/>
              </w:rPr>
              <w:fldChar w:fldCharType="separate"/>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color w:val="292C2B"/>
              </w:rPr>
              <w:fldChar w:fldCharType="end"/>
            </w:r>
          </w:p>
        </w:tc>
        <w:tc>
          <w:tcPr>
            <w:tcW w:w="5612" w:type="dxa"/>
            <w:gridSpan w:val="3"/>
          </w:tcPr>
          <w:p w14:paraId="6C0902E2" w14:textId="77777777" w:rsidR="000A5502" w:rsidRDefault="000A5502" w:rsidP="003A55A5">
            <w:pPr>
              <w:rPr>
                <w:rFonts w:ascii="Arial" w:hAnsi="Arial" w:cs="Arial"/>
                <w:iCs/>
                <w:color w:val="292C2B"/>
                <w:sz w:val="16"/>
                <w:szCs w:val="18"/>
              </w:rPr>
            </w:pPr>
            <w:r>
              <w:rPr>
                <w:rFonts w:ascii="Arial" w:hAnsi="Arial" w:cs="Arial"/>
                <w:iCs/>
                <w:color w:val="292C2B"/>
                <w:sz w:val="16"/>
                <w:szCs w:val="18"/>
              </w:rPr>
              <w:t>Public Water Supply Identification (PWSID) number</w:t>
            </w:r>
          </w:p>
          <w:p w14:paraId="30C0796F" w14:textId="77777777" w:rsidR="00B85CAB" w:rsidRPr="000C731B" w:rsidRDefault="00B85CAB" w:rsidP="00B85CAB">
            <w:pPr>
              <w:rPr>
                <w:rFonts w:ascii="Arial" w:hAnsi="Arial" w:cs="Arial"/>
                <w:iCs/>
                <w:color w:val="292C2B"/>
                <w:sz w:val="8"/>
                <w:szCs w:val="8"/>
              </w:rPr>
            </w:pPr>
          </w:p>
          <w:p w14:paraId="62FF6F5D" w14:textId="77777777" w:rsidR="00B85CAB" w:rsidRDefault="00B85CAB" w:rsidP="00B85CAB">
            <w:pPr>
              <w:rPr>
                <w:rFonts w:ascii="Arial" w:hAnsi="Arial" w:cs="Arial"/>
                <w:iCs/>
                <w:color w:val="292C2B"/>
                <w:sz w:val="16"/>
                <w:szCs w:val="18"/>
              </w:rPr>
            </w:pPr>
            <w:r w:rsidRPr="000C731B">
              <w:rPr>
                <w:rFonts w:ascii="Arial" w:hAnsi="Arial" w:cs="Arial"/>
                <w:iCs/>
                <w:color w:val="292C2B"/>
              </w:rPr>
              <w:fldChar w:fldCharType="begin">
                <w:ffData>
                  <w:name w:val="Text1"/>
                  <w:enabled/>
                  <w:calcOnExit w:val="0"/>
                  <w:textInput/>
                </w:ffData>
              </w:fldChar>
            </w:r>
            <w:r w:rsidRPr="000C731B">
              <w:rPr>
                <w:rFonts w:ascii="Arial" w:hAnsi="Arial" w:cs="Arial"/>
                <w:iCs/>
                <w:color w:val="292C2B"/>
              </w:rPr>
              <w:instrText xml:space="preserve"> FORMTEXT </w:instrText>
            </w:r>
            <w:r w:rsidRPr="000C731B">
              <w:rPr>
                <w:rFonts w:ascii="Arial" w:hAnsi="Arial" w:cs="Arial"/>
                <w:iCs/>
                <w:color w:val="292C2B"/>
              </w:rPr>
            </w:r>
            <w:r w:rsidRPr="000C731B">
              <w:rPr>
                <w:rFonts w:ascii="Arial" w:hAnsi="Arial" w:cs="Arial"/>
                <w:iCs/>
                <w:color w:val="292C2B"/>
              </w:rPr>
              <w:fldChar w:fldCharType="separate"/>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color w:val="292C2B"/>
              </w:rPr>
              <w:fldChar w:fldCharType="end"/>
            </w:r>
          </w:p>
        </w:tc>
      </w:tr>
      <w:tr w:rsidR="000A5502" w14:paraId="1EE381D8" w14:textId="77777777" w:rsidTr="000C731B">
        <w:trPr>
          <w:trHeight w:val="576"/>
        </w:trPr>
        <w:tc>
          <w:tcPr>
            <w:tcW w:w="7480" w:type="dxa"/>
            <w:gridSpan w:val="3"/>
          </w:tcPr>
          <w:p w14:paraId="10AC7B7A" w14:textId="77777777" w:rsidR="000A5502" w:rsidRDefault="000A5502" w:rsidP="003A55A5">
            <w:pPr>
              <w:rPr>
                <w:rFonts w:ascii="Arial" w:hAnsi="Arial" w:cs="Arial"/>
                <w:iCs/>
                <w:color w:val="292C2B"/>
                <w:sz w:val="16"/>
                <w:szCs w:val="18"/>
              </w:rPr>
            </w:pPr>
            <w:r>
              <w:rPr>
                <w:rFonts w:ascii="Arial" w:hAnsi="Arial" w:cs="Arial"/>
                <w:iCs/>
                <w:color w:val="292C2B"/>
                <w:sz w:val="16"/>
                <w:szCs w:val="18"/>
              </w:rPr>
              <w:t>Signature</w:t>
            </w:r>
          </w:p>
        </w:tc>
        <w:tc>
          <w:tcPr>
            <w:tcW w:w="3742" w:type="dxa"/>
            <w:gridSpan w:val="2"/>
          </w:tcPr>
          <w:p w14:paraId="4409BCA1" w14:textId="77777777" w:rsidR="000A5502" w:rsidRDefault="000A5502" w:rsidP="003A55A5">
            <w:pPr>
              <w:rPr>
                <w:rFonts w:ascii="Arial" w:hAnsi="Arial" w:cs="Arial"/>
                <w:i/>
                <w:iCs/>
                <w:color w:val="292C2B"/>
                <w:sz w:val="16"/>
                <w:szCs w:val="18"/>
              </w:rPr>
            </w:pPr>
            <w:r>
              <w:rPr>
                <w:rFonts w:ascii="Arial" w:hAnsi="Arial" w:cs="Arial"/>
                <w:iCs/>
                <w:color w:val="292C2B"/>
                <w:sz w:val="16"/>
                <w:szCs w:val="18"/>
              </w:rPr>
              <w:t xml:space="preserve">Date </w:t>
            </w:r>
            <w:r w:rsidRPr="000A5502">
              <w:rPr>
                <w:rFonts w:ascii="Arial" w:hAnsi="Arial" w:cs="Arial"/>
                <w:i/>
                <w:iCs/>
                <w:color w:val="292C2B"/>
                <w:sz w:val="16"/>
                <w:szCs w:val="18"/>
              </w:rPr>
              <w:t>(month, day, year)</w:t>
            </w:r>
          </w:p>
          <w:p w14:paraId="44964700" w14:textId="77777777" w:rsidR="00B85CAB" w:rsidRPr="000C731B" w:rsidRDefault="00B85CAB" w:rsidP="00B85CAB">
            <w:pPr>
              <w:rPr>
                <w:rFonts w:ascii="Arial" w:hAnsi="Arial" w:cs="Arial"/>
                <w:iCs/>
                <w:color w:val="292C2B"/>
                <w:sz w:val="8"/>
                <w:szCs w:val="8"/>
              </w:rPr>
            </w:pPr>
          </w:p>
          <w:p w14:paraId="542EB506" w14:textId="77777777" w:rsidR="00B85CAB" w:rsidRDefault="00B85CAB" w:rsidP="00B85CAB">
            <w:pPr>
              <w:rPr>
                <w:rFonts w:ascii="Arial" w:hAnsi="Arial" w:cs="Arial"/>
                <w:iCs/>
                <w:color w:val="292C2B"/>
                <w:sz w:val="16"/>
                <w:szCs w:val="18"/>
              </w:rPr>
            </w:pPr>
            <w:r w:rsidRPr="000C731B">
              <w:rPr>
                <w:rFonts w:ascii="Arial" w:hAnsi="Arial" w:cs="Arial"/>
                <w:iCs/>
                <w:color w:val="292C2B"/>
              </w:rPr>
              <w:fldChar w:fldCharType="begin">
                <w:ffData>
                  <w:name w:val="Text1"/>
                  <w:enabled/>
                  <w:calcOnExit w:val="0"/>
                  <w:textInput/>
                </w:ffData>
              </w:fldChar>
            </w:r>
            <w:r w:rsidRPr="000C731B">
              <w:rPr>
                <w:rFonts w:ascii="Arial" w:hAnsi="Arial" w:cs="Arial"/>
                <w:iCs/>
                <w:color w:val="292C2B"/>
              </w:rPr>
              <w:instrText xml:space="preserve"> FORMTEXT </w:instrText>
            </w:r>
            <w:r w:rsidRPr="000C731B">
              <w:rPr>
                <w:rFonts w:ascii="Arial" w:hAnsi="Arial" w:cs="Arial"/>
                <w:iCs/>
                <w:color w:val="292C2B"/>
              </w:rPr>
            </w:r>
            <w:r w:rsidRPr="000C731B">
              <w:rPr>
                <w:rFonts w:ascii="Arial" w:hAnsi="Arial" w:cs="Arial"/>
                <w:iCs/>
                <w:color w:val="292C2B"/>
              </w:rPr>
              <w:fldChar w:fldCharType="separate"/>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color w:val="292C2B"/>
              </w:rPr>
              <w:fldChar w:fldCharType="end"/>
            </w:r>
          </w:p>
        </w:tc>
      </w:tr>
      <w:tr w:rsidR="000C731B" w14:paraId="5897C7F4" w14:textId="77777777" w:rsidTr="000C731B">
        <w:trPr>
          <w:trHeight w:val="576"/>
        </w:trPr>
        <w:tc>
          <w:tcPr>
            <w:tcW w:w="4207" w:type="dxa"/>
          </w:tcPr>
          <w:p w14:paraId="18F90D12" w14:textId="77777777" w:rsidR="000C731B" w:rsidRDefault="000C731B" w:rsidP="003A55A5">
            <w:pPr>
              <w:rPr>
                <w:rFonts w:ascii="Arial" w:hAnsi="Arial" w:cs="Arial"/>
                <w:iCs/>
                <w:color w:val="292C2B"/>
                <w:sz w:val="16"/>
                <w:szCs w:val="18"/>
              </w:rPr>
            </w:pPr>
            <w:r>
              <w:rPr>
                <w:rFonts w:ascii="Arial" w:hAnsi="Arial" w:cs="Arial"/>
                <w:iCs/>
                <w:color w:val="292C2B"/>
                <w:sz w:val="16"/>
                <w:szCs w:val="18"/>
              </w:rPr>
              <w:t>Printed name</w:t>
            </w:r>
          </w:p>
          <w:p w14:paraId="25771799" w14:textId="77777777" w:rsidR="00B85CAB" w:rsidRPr="000C731B" w:rsidRDefault="00B85CAB" w:rsidP="00B85CAB">
            <w:pPr>
              <w:rPr>
                <w:rFonts w:ascii="Arial" w:hAnsi="Arial" w:cs="Arial"/>
                <w:iCs/>
                <w:color w:val="292C2B"/>
                <w:sz w:val="8"/>
                <w:szCs w:val="8"/>
              </w:rPr>
            </w:pPr>
          </w:p>
          <w:p w14:paraId="64D11AED" w14:textId="77777777" w:rsidR="00B85CAB" w:rsidRDefault="00B85CAB" w:rsidP="00B85CAB">
            <w:pPr>
              <w:rPr>
                <w:rFonts w:ascii="Arial" w:hAnsi="Arial" w:cs="Arial"/>
                <w:iCs/>
                <w:color w:val="292C2B"/>
                <w:sz w:val="16"/>
                <w:szCs w:val="18"/>
              </w:rPr>
            </w:pPr>
            <w:r w:rsidRPr="000C731B">
              <w:rPr>
                <w:rFonts w:ascii="Arial" w:hAnsi="Arial" w:cs="Arial"/>
                <w:iCs/>
                <w:color w:val="292C2B"/>
              </w:rPr>
              <w:fldChar w:fldCharType="begin">
                <w:ffData>
                  <w:name w:val="Text1"/>
                  <w:enabled/>
                  <w:calcOnExit w:val="0"/>
                  <w:textInput/>
                </w:ffData>
              </w:fldChar>
            </w:r>
            <w:r w:rsidRPr="000C731B">
              <w:rPr>
                <w:rFonts w:ascii="Arial" w:hAnsi="Arial" w:cs="Arial"/>
                <w:iCs/>
                <w:color w:val="292C2B"/>
              </w:rPr>
              <w:instrText xml:space="preserve"> FORMTEXT </w:instrText>
            </w:r>
            <w:r w:rsidRPr="000C731B">
              <w:rPr>
                <w:rFonts w:ascii="Arial" w:hAnsi="Arial" w:cs="Arial"/>
                <w:iCs/>
                <w:color w:val="292C2B"/>
              </w:rPr>
            </w:r>
            <w:r w:rsidRPr="000C731B">
              <w:rPr>
                <w:rFonts w:ascii="Arial" w:hAnsi="Arial" w:cs="Arial"/>
                <w:iCs/>
                <w:color w:val="292C2B"/>
              </w:rPr>
              <w:fldChar w:fldCharType="separate"/>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color w:val="292C2B"/>
              </w:rPr>
              <w:fldChar w:fldCharType="end"/>
            </w:r>
          </w:p>
        </w:tc>
        <w:tc>
          <w:tcPr>
            <w:tcW w:w="4208" w:type="dxa"/>
            <w:gridSpan w:val="3"/>
          </w:tcPr>
          <w:p w14:paraId="4502E7D7" w14:textId="77777777" w:rsidR="000C731B" w:rsidRDefault="000C731B" w:rsidP="003A55A5">
            <w:pPr>
              <w:rPr>
                <w:rFonts w:ascii="Arial" w:hAnsi="Arial" w:cs="Arial"/>
                <w:iCs/>
                <w:color w:val="292C2B"/>
                <w:sz w:val="16"/>
                <w:szCs w:val="18"/>
              </w:rPr>
            </w:pPr>
            <w:r>
              <w:rPr>
                <w:rFonts w:ascii="Arial" w:hAnsi="Arial" w:cs="Arial"/>
                <w:iCs/>
                <w:color w:val="292C2B"/>
                <w:sz w:val="16"/>
                <w:szCs w:val="18"/>
              </w:rPr>
              <w:t>Title</w:t>
            </w:r>
          </w:p>
          <w:p w14:paraId="1B84F29B" w14:textId="77777777" w:rsidR="00B85CAB" w:rsidRPr="000C731B" w:rsidRDefault="00B85CAB" w:rsidP="00B85CAB">
            <w:pPr>
              <w:rPr>
                <w:rFonts w:ascii="Arial" w:hAnsi="Arial" w:cs="Arial"/>
                <w:iCs/>
                <w:color w:val="292C2B"/>
                <w:sz w:val="8"/>
                <w:szCs w:val="8"/>
              </w:rPr>
            </w:pPr>
          </w:p>
          <w:p w14:paraId="565BF36F" w14:textId="77777777" w:rsidR="00B85CAB" w:rsidRDefault="00B85CAB" w:rsidP="00B85CAB">
            <w:pPr>
              <w:rPr>
                <w:rFonts w:ascii="Arial" w:hAnsi="Arial" w:cs="Arial"/>
                <w:iCs/>
                <w:color w:val="292C2B"/>
                <w:sz w:val="16"/>
                <w:szCs w:val="18"/>
              </w:rPr>
            </w:pPr>
            <w:r w:rsidRPr="000C731B">
              <w:rPr>
                <w:rFonts w:ascii="Arial" w:hAnsi="Arial" w:cs="Arial"/>
                <w:iCs/>
                <w:color w:val="292C2B"/>
              </w:rPr>
              <w:fldChar w:fldCharType="begin">
                <w:ffData>
                  <w:name w:val="Text1"/>
                  <w:enabled/>
                  <w:calcOnExit w:val="0"/>
                  <w:textInput/>
                </w:ffData>
              </w:fldChar>
            </w:r>
            <w:r w:rsidRPr="000C731B">
              <w:rPr>
                <w:rFonts w:ascii="Arial" w:hAnsi="Arial" w:cs="Arial"/>
                <w:iCs/>
                <w:color w:val="292C2B"/>
              </w:rPr>
              <w:instrText xml:space="preserve"> FORMTEXT </w:instrText>
            </w:r>
            <w:r w:rsidRPr="000C731B">
              <w:rPr>
                <w:rFonts w:ascii="Arial" w:hAnsi="Arial" w:cs="Arial"/>
                <w:iCs/>
                <w:color w:val="292C2B"/>
              </w:rPr>
            </w:r>
            <w:r w:rsidRPr="000C731B">
              <w:rPr>
                <w:rFonts w:ascii="Arial" w:hAnsi="Arial" w:cs="Arial"/>
                <w:iCs/>
                <w:color w:val="292C2B"/>
              </w:rPr>
              <w:fldChar w:fldCharType="separate"/>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color w:val="292C2B"/>
              </w:rPr>
              <w:fldChar w:fldCharType="end"/>
            </w:r>
          </w:p>
        </w:tc>
        <w:tc>
          <w:tcPr>
            <w:tcW w:w="2807" w:type="dxa"/>
          </w:tcPr>
          <w:p w14:paraId="2096BBF9" w14:textId="77777777" w:rsidR="000C731B" w:rsidRDefault="000C731B" w:rsidP="003A55A5">
            <w:pPr>
              <w:rPr>
                <w:rFonts w:ascii="Arial" w:hAnsi="Arial" w:cs="Arial"/>
                <w:iCs/>
                <w:color w:val="292C2B"/>
                <w:sz w:val="16"/>
                <w:szCs w:val="18"/>
              </w:rPr>
            </w:pPr>
            <w:r>
              <w:rPr>
                <w:rFonts w:ascii="Arial" w:hAnsi="Arial" w:cs="Arial"/>
                <w:iCs/>
                <w:color w:val="292C2B"/>
                <w:sz w:val="16"/>
                <w:szCs w:val="18"/>
              </w:rPr>
              <w:t>Telephone number</w:t>
            </w:r>
          </w:p>
          <w:p w14:paraId="51B60058" w14:textId="77777777" w:rsidR="000C731B" w:rsidRPr="000C731B" w:rsidRDefault="000C731B" w:rsidP="003A55A5">
            <w:pPr>
              <w:rPr>
                <w:rFonts w:ascii="Arial" w:hAnsi="Arial" w:cs="Arial"/>
                <w:iCs/>
                <w:color w:val="292C2B"/>
                <w:sz w:val="8"/>
                <w:szCs w:val="8"/>
              </w:rPr>
            </w:pPr>
          </w:p>
          <w:p w14:paraId="4E381559" w14:textId="77777777" w:rsidR="000C731B" w:rsidRPr="000C731B" w:rsidRDefault="000C731B" w:rsidP="003A55A5">
            <w:pPr>
              <w:rPr>
                <w:rFonts w:ascii="Arial" w:hAnsi="Arial" w:cs="Arial"/>
                <w:iCs/>
                <w:color w:val="292C2B"/>
              </w:rPr>
            </w:pPr>
            <w:r w:rsidRPr="000C731B">
              <w:rPr>
                <w:rFonts w:ascii="Arial" w:hAnsi="Arial" w:cs="Arial"/>
                <w:iCs/>
                <w:color w:val="292C2B"/>
              </w:rPr>
              <w:t>(</w:t>
            </w:r>
            <w:r w:rsidRPr="000C731B">
              <w:rPr>
                <w:rFonts w:ascii="Arial" w:hAnsi="Arial" w:cs="Arial"/>
                <w:iCs/>
                <w:color w:val="292C2B"/>
              </w:rPr>
              <w:fldChar w:fldCharType="begin">
                <w:ffData>
                  <w:name w:val="Text1"/>
                  <w:enabled/>
                  <w:calcOnExit w:val="0"/>
                  <w:textInput/>
                </w:ffData>
              </w:fldChar>
            </w:r>
            <w:bookmarkStart w:id="12" w:name="Text1"/>
            <w:r w:rsidRPr="000C731B">
              <w:rPr>
                <w:rFonts w:ascii="Arial" w:hAnsi="Arial" w:cs="Arial"/>
                <w:iCs/>
                <w:color w:val="292C2B"/>
              </w:rPr>
              <w:instrText xml:space="preserve"> FORMTEXT </w:instrText>
            </w:r>
            <w:r w:rsidRPr="000C731B">
              <w:rPr>
                <w:rFonts w:ascii="Arial" w:hAnsi="Arial" w:cs="Arial"/>
                <w:iCs/>
                <w:color w:val="292C2B"/>
              </w:rPr>
            </w:r>
            <w:r w:rsidRPr="000C731B">
              <w:rPr>
                <w:rFonts w:ascii="Arial" w:hAnsi="Arial" w:cs="Arial"/>
                <w:iCs/>
                <w:color w:val="292C2B"/>
              </w:rPr>
              <w:fldChar w:fldCharType="separate"/>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noProof/>
                <w:color w:val="292C2B"/>
              </w:rPr>
              <w:t> </w:t>
            </w:r>
            <w:r w:rsidRPr="000C731B">
              <w:rPr>
                <w:rFonts w:ascii="Arial" w:hAnsi="Arial" w:cs="Arial"/>
                <w:iCs/>
                <w:color w:val="292C2B"/>
              </w:rPr>
              <w:fldChar w:fldCharType="end"/>
            </w:r>
            <w:bookmarkEnd w:id="12"/>
            <w:r w:rsidRPr="000C731B">
              <w:rPr>
                <w:rFonts w:ascii="Arial" w:hAnsi="Arial" w:cs="Arial"/>
                <w:iCs/>
                <w:color w:val="292C2B"/>
              </w:rPr>
              <w:t>)</w:t>
            </w:r>
            <w:r w:rsidR="00B85CAB" w:rsidRPr="000C731B">
              <w:rPr>
                <w:rFonts w:ascii="Arial" w:hAnsi="Arial" w:cs="Arial"/>
                <w:iCs/>
                <w:color w:val="292C2B"/>
              </w:rPr>
              <w:fldChar w:fldCharType="begin">
                <w:ffData>
                  <w:name w:val="Text1"/>
                  <w:enabled/>
                  <w:calcOnExit w:val="0"/>
                  <w:textInput/>
                </w:ffData>
              </w:fldChar>
            </w:r>
            <w:r w:rsidR="00B85CAB" w:rsidRPr="000C731B">
              <w:rPr>
                <w:rFonts w:ascii="Arial" w:hAnsi="Arial" w:cs="Arial"/>
                <w:iCs/>
                <w:color w:val="292C2B"/>
              </w:rPr>
              <w:instrText xml:space="preserve"> FORMTEXT </w:instrText>
            </w:r>
            <w:r w:rsidR="00B85CAB" w:rsidRPr="000C731B">
              <w:rPr>
                <w:rFonts w:ascii="Arial" w:hAnsi="Arial" w:cs="Arial"/>
                <w:iCs/>
                <w:color w:val="292C2B"/>
              </w:rPr>
            </w:r>
            <w:r w:rsidR="00B85CAB" w:rsidRPr="000C731B">
              <w:rPr>
                <w:rFonts w:ascii="Arial" w:hAnsi="Arial" w:cs="Arial"/>
                <w:iCs/>
                <w:color w:val="292C2B"/>
              </w:rPr>
              <w:fldChar w:fldCharType="separate"/>
            </w:r>
            <w:r w:rsidR="00B85CAB" w:rsidRPr="000C731B">
              <w:rPr>
                <w:rFonts w:ascii="Arial" w:hAnsi="Arial" w:cs="Arial"/>
                <w:iCs/>
                <w:noProof/>
                <w:color w:val="292C2B"/>
              </w:rPr>
              <w:t> </w:t>
            </w:r>
            <w:r w:rsidR="00B85CAB" w:rsidRPr="000C731B">
              <w:rPr>
                <w:rFonts w:ascii="Arial" w:hAnsi="Arial" w:cs="Arial"/>
                <w:iCs/>
                <w:noProof/>
                <w:color w:val="292C2B"/>
              </w:rPr>
              <w:t> </w:t>
            </w:r>
            <w:r w:rsidR="00B85CAB" w:rsidRPr="000C731B">
              <w:rPr>
                <w:rFonts w:ascii="Arial" w:hAnsi="Arial" w:cs="Arial"/>
                <w:iCs/>
                <w:noProof/>
                <w:color w:val="292C2B"/>
              </w:rPr>
              <w:t> </w:t>
            </w:r>
            <w:r w:rsidR="00B85CAB" w:rsidRPr="000C731B">
              <w:rPr>
                <w:rFonts w:ascii="Arial" w:hAnsi="Arial" w:cs="Arial"/>
                <w:iCs/>
                <w:noProof/>
                <w:color w:val="292C2B"/>
              </w:rPr>
              <w:t> </w:t>
            </w:r>
            <w:r w:rsidR="00B85CAB" w:rsidRPr="000C731B">
              <w:rPr>
                <w:rFonts w:ascii="Arial" w:hAnsi="Arial" w:cs="Arial"/>
                <w:iCs/>
                <w:noProof/>
                <w:color w:val="292C2B"/>
              </w:rPr>
              <w:t> </w:t>
            </w:r>
            <w:r w:rsidR="00B85CAB" w:rsidRPr="000C731B">
              <w:rPr>
                <w:rFonts w:ascii="Arial" w:hAnsi="Arial" w:cs="Arial"/>
                <w:iCs/>
                <w:color w:val="292C2B"/>
              </w:rPr>
              <w:fldChar w:fldCharType="end"/>
            </w:r>
          </w:p>
        </w:tc>
      </w:tr>
    </w:tbl>
    <w:p w14:paraId="51DEC690" w14:textId="77777777" w:rsidR="000A5502" w:rsidRPr="000A5502" w:rsidRDefault="000A5502" w:rsidP="003A55A5">
      <w:pPr>
        <w:rPr>
          <w:rFonts w:ascii="Arial" w:hAnsi="Arial" w:cs="Arial"/>
          <w:iCs/>
          <w:color w:val="292C2B"/>
          <w:sz w:val="18"/>
          <w:szCs w:val="18"/>
        </w:rPr>
      </w:pPr>
    </w:p>
    <w:sectPr w:rsidR="000A5502" w:rsidRPr="000A5502" w:rsidSect="003A55A5">
      <w:footerReference w:type="default" r:id="rId10"/>
      <w:pgSz w:w="12240" w:h="15840" w:code="1"/>
      <w:pgMar w:top="504" w:right="504" w:bottom="504" w:left="504" w:header="504" w:footer="50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39F47" w14:textId="77777777" w:rsidR="002202BD" w:rsidRDefault="002202BD" w:rsidP="009A7208">
      <w:r>
        <w:separator/>
      </w:r>
    </w:p>
  </w:endnote>
  <w:endnote w:type="continuationSeparator" w:id="0">
    <w:p w14:paraId="292CD0B6" w14:textId="77777777" w:rsidR="002202BD" w:rsidRDefault="002202BD" w:rsidP="009A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7147" w14:textId="77777777" w:rsidR="00E51E73" w:rsidRPr="00BA5C47" w:rsidRDefault="00E51E73">
    <w:pPr>
      <w:pStyle w:val="Footer"/>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4E6C" w14:textId="77777777" w:rsidR="002202BD" w:rsidRDefault="002202BD" w:rsidP="009A7208">
      <w:r>
        <w:separator/>
      </w:r>
    </w:p>
  </w:footnote>
  <w:footnote w:type="continuationSeparator" w:id="0">
    <w:p w14:paraId="2B0AF7E8" w14:textId="77777777" w:rsidR="002202BD" w:rsidRDefault="002202BD" w:rsidP="009A7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62F17"/>
    <w:multiLevelType w:val="hybridMultilevel"/>
    <w:tmpl w:val="A91E6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825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ytbF9I9WEFz51q9zqYqXUBqLZCxk0fxSu/3uG55s0ON3FthH5UxbZtQqSMLJU6Pt2q0SzroFkstF8pfun/A3A==" w:salt="K5pG93ehUVcShH467ec/yw=="/>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5B"/>
    <w:rsid w:val="000130E7"/>
    <w:rsid w:val="00030006"/>
    <w:rsid w:val="00037E99"/>
    <w:rsid w:val="00043F88"/>
    <w:rsid w:val="00046085"/>
    <w:rsid w:val="00047D0B"/>
    <w:rsid w:val="000517DA"/>
    <w:rsid w:val="00061707"/>
    <w:rsid w:val="000701B7"/>
    <w:rsid w:val="000A5502"/>
    <w:rsid w:val="000B00D7"/>
    <w:rsid w:val="000B65C9"/>
    <w:rsid w:val="000C731B"/>
    <w:rsid w:val="000D12C7"/>
    <w:rsid w:val="000E2881"/>
    <w:rsid w:val="000E59C9"/>
    <w:rsid w:val="000F5498"/>
    <w:rsid w:val="001164EE"/>
    <w:rsid w:val="001310A0"/>
    <w:rsid w:val="001A5ADA"/>
    <w:rsid w:val="001C3215"/>
    <w:rsid w:val="0020632D"/>
    <w:rsid w:val="002202BD"/>
    <w:rsid w:val="0025118F"/>
    <w:rsid w:val="0027502C"/>
    <w:rsid w:val="00281B0E"/>
    <w:rsid w:val="00297806"/>
    <w:rsid w:val="002D3B23"/>
    <w:rsid w:val="002F1F80"/>
    <w:rsid w:val="003043DB"/>
    <w:rsid w:val="00307BE4"/>
    <w:rsid w:val="00315E54"/>
    <w:rsid w:val="00333337"/>
    <w:rsid w:val="00337295"/>
    <w:rsid w:val="0034717B"/>
    <w:rsid w:val="00362B15"/>
    <w:rsid w:val="00364DD1"/>
    <w:rsid w:val="003A4541"/>
    <w:rsid w:val="003A55A5"/>
    <w:rsid w:val="003B3EA6"/>
    <w:rsid w:val="003E2DA6"/>
    <w:rsid w:val="003E703D"/>
    <w:rsid w:val="003F4C63"/>
    <w:rsid w:val="004051D5"/>
    <w:rsid w:val="004154CB"/>
    <w:rsid w:val="004208E2"/>
    <w:rsid w:val="0044029E"/>
    <w:rsid w:val="00445687"/>
    <w:rsid w:val="00475CDB"/>
    <w:rsid w:val="00480A1C"/>
    <w:rsid w:val="00486DD0"/>
    <w:rsid w:val="004C37AA"/>
    <w:rsid w:val="004F74D9"/>
    <w:rsid w:val="00506611"/>
    <w:rsid w:val="005358ED"/>
    <w:rsid w:val="005421A1"/>
    <w:rsid w:val="00552E2A"/>
    <w:rsid w:val="0057267E"/>
    <w:rsid w:val="00577EF3"/>
    <w:rsid w:val="005831D9"/>
    <w:rsid w:val="005864B7"/>
    <w:rsid w:val="005907A7"/>
    <w:rsid w:val="005A40EC"/>
    <w:rsid w:val="005C71D4"/>
    <w:rsid w:val="005D4BDD"/>
    <w:rsid w:val="00605ED5"/>
    <w:rsid w:val="0062432F"/>
    <w:rsid w:val="0065687B"/>
    <w:rsid w:val="00681D85"/>
    <w:rsid w:val="00686981"/>
    <w:rsid w:val="006B0D4C"/>
    <w:rsid w:val="006E7C81"/>
    <w:rsid w:val="00707538"/>
    <w:rsid w:val="007109FF"/>
    <w:rsid w:val="00713506"/>
    <w:rsid w:val="00717708"/>
    <w:rsid w:val="007401AD"/>
    <w:rsid w:val="007416E8"/>
    <w:rsid w:val="00753B75"/>
    <w:rsid w:val="0078644B"/>
    <w:rsid w:val="007A715A"/>
    <w:rsid w:val="007B11D6"/>
    <w:rsid w:val="007C1D81"/>
    <w:rsid w:val="007C420E"/>
    <w:rsid w:val="007C644D"/>
    <w:rsid w:val="007C680C"/>
    <w:rsid w:val="007E5E32"/>
    <w:rsid w:val="007E5E3E"/>
    <w:rsid w:val="007E7A98"/>
    <w:rsid w:val="00800748"/>
    <w:rsid w:val="00800D16"/>
    <w:rsid w:val="00855FD8"/>
    <w:rsid w:val="0086757D"/>
    <w:rsid w:val="008710F0"/>
    <w:rsid w:val="00873069"/>
    <w:rsid w:val="00874529"/>
    <w:rsid w:val="008A65CA"/>
    <w:rsid w:val="008C4409"/>
    <w:rsid w:val="008C4A5D"/>
    <w:rsid w:val="008D523A"/>
    <w:rsid w:val="008E415F"/>
    <w:rsid w:val="008F1EAD"/>
    <w:rsid w:val="00912EBB"/>
    <w:rsid w:val="00917E3D"/>
    <w:rsid w:val="0094305F"/>
    <w:rsid w:val="0095045E"/>
    <w:rsid w:val="00951B8D"/>
    <w:rsid w:val="00964023"/>
    <w:rsid w:val="00971DDC"/>
    <w:rsid w:val="009837F3"/>
    <w:rsid w:val="0099786F"/>
    <w:rsid w:val="009A7208"/>
    <w:rsid w:val="009B1C35"/>
    <w:rsid w:val="00A15A85"/>
    <w:rsid w:val="00A257E8"/>
    <w:rsid w:val="00A32188"/>
    <w:rsid w:val="00A648B3"/>
    <w:rsid w:val="00AC15FD"/>
    <w:rsid w:val="00AE5D5E"/>
    <w:rsid w:val="00AF2E2F"/>
    <w:rsid w:val="00B07B81"/>
    <w:rsid w:val="00B64FF3"/>
    <w:rsid w:val="00B66958"/>
    <w:rsid w:val="00B80DAB"/>
    <w:rsid w:val="00B85CAB"/>
    <w:rsid w:val="00B86D19"/>
    <w:rsid w:val="00B92AAA"/>
    <w:rsid w:val="00B94913"/>
    <w:rsid w:val="00BA5C47"/>
    <w:rsid w:val="00BD7D20"/>
    <w:rsid w:val="00BE66AE"/>
    <w:rsid w:val="00C04CD1"/>
    <w:rsid w:val="00C22861"/>
    <w:rsid w:val="00C43E19"/>
    <w:rsid w:val="00C61B3F"/>
    <w:rsid w:val="00C67E9C"/>
    <w:rsid w:val="00C80980"/>
    <w:rsid w:val="00C94EEF"/>
    <w:rsid w:val="00CD7157"/>
    <w:rsid w:val="00D22C24"/>
    <w:rsid w:val="00D30C46"/>
    <w:rsid w:val="00D554F4"/>
    <w:rsid w:val="00D80C28"/>
    <w:rsid w:val="00DB09C5"/>
    <w:rsid w:val="00DD3C91"/>
    <w:rsid w:val="00DE284D"/>
    <w:rsid w:val="00E04632"/>
    <w:rsid w:val="00E246D8"/>
    <w:rsid w:val="00E51E73"/>
    <w:rsid w:val="00E63E34"/>
    <w:rsid w:val="00E728D2"/>
    <w:rsid w:val="00EA4235"/>
    <w:rsid w:val="00EA5511"/>
    <w:rsid w:val="00ED5B09"/>
    <w:rsid w:val="00EE0477"/>
    <w:rsid w:val="00F104EA"/>
    <w:rsid w:val="00F2628A"/>
    <w:rsid w:val="00F4355B"/>
    <w:rsid w:val="00F85BF6"/>
    <w:rsid w:val="00F879DD"/>
    <w:rsid w:val="00F938E2"/>
    <w:rsid w:val="00FD06EC"/>
    <w:rsid w:val="00FD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4D51D"/>
  <w15:docId w15:val="{D843033E-DB4A-485C-AA15-D5334963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4FF3"/>
    <w:rPr>
      <w:rFonts w:ascii="Tahoma" w:hAnsi="Tahoma" w:cs="Tahoma"/>
      <w:sz w:val="16"/>
      <w:szCs w:val="16"/>
    </w:rPr>
  </w:style>
  <w:style w:type="table" w:styleId="TableGrid">
    <w:name w:val="Table Grid"/>
    <w:basedOn w:val="TableNormal"/>
    <w:rsid w:val="00B07B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94EEF"/>
    <w:pPr>
      <w:autoSpaceDE w:val="0"/>
      <w:autoSpaceDN w:val="0"/>
      <w:adjustRightInd w:val="0"/>
    </w:pPr>
    <w:rPr>
      <w:color w:val="000000"/>
      <w:sz w:val="24"/>
      <w:szCs w:val="24"/>
    </w:rPr>
  </w:style>
  <w:style w:type="paragraph" w:styleId="Header">
    <w:name w:val="header"/>
    <w:basedOn w:val="Normal"/>
    <w:link w:val="HeaderChar"/>
    <w:rsid w:val="009A7208"/>
    <w:pPr>
      <w:tabs>
        <w:tab w:val="center" w:pos="4680"/>
        <w:tab w:val="right" w:pos="9360"/>
      </w:tabs>
    </w:pPr>
  </w:style>
  <w:style w:type="character" w:customStyle="1" w:styleId="HeaderChar">
    <w:name w:val="Header Char"/>
    <w:basedOn w:val="DefaultParagraphFont"/>
    <w:link w:val="Header"/>
    <w:rsid w:val="009A7208"/>
  </w:style>
  <w:style w:type="paragraph" w:styleId="Footer">
    <w:name w:val="footer"/>
    <w:basedOn w:val="Normal"/>
    <w:link w:val="FooterChar"/>
    <w:rsid w:val="009A7208"/>
    <w:pPr>
      <w:tabs>
        <w:tab w:val="center" w:pos="4680"/>
        <w:tab w:val="right" w:pos="9360"/>
      </w:tabs>
    </w:pPr>
  </w:style>
  <w:style w:type="character" w:customStyle="1" w:styleId="FooterChar">
    <w:name w:val="Footer Char"/>
    <w:basedOn w:val="DefaultParagraphFont"/>
    <w:link w:val="Footer"/>
    <w:rsid w:val="009A7208"/>
  </w:style>
  <w:style w:type="character" w:styleId="Hyperlink">
    <w:name w:val="Hyperlink"/>
    <w:basedOn w:val="DefaultParagraphFont"/>
    <w:rsid w:val="00DE284D"/>
    <w:rPr>
      <w:color w:val="0000FF"/>
      <w:u w:val="single"/>
    </w:rPr>
  </w:style>
  <w:style w:type="paragraph" w:styleId="ListParagraph">
    <w:name w:val="List Paragraph"/>
    <w:basedOn w:val="Normal"/>
    <w:uiPriority w:val="34"/>
    <w:qFormat/>
    <w:rsid w:val="00506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15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wbmgr@idem.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C038C-E72E-492B-BACF-AEB37AFB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Indiana, ICPR</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ICPR</dc:creator>
  <cp:lastModifiedBy>Stearns, Daniel</cp:lastModifiedBy>
  <cp:revision>3</cp:revision>
  <cp:lastPrinted>2014-03-27T19:14:00Z</cp:lastPrinted>
  <dcterms:created xsi:type="dcterms:W3CDTF">2022-07-01T18:10:00Z</dcterms:created>
  <dcterms:modified xsi:type="dcterms:W3CDTF">2022-07-01T18:25:00Z</dcterms:modified>
</cp:coreProperties>
</file>