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FE" w:rsidRDefault="00215F8C">
      <w:pPr>
        <w:pStyle w:val="Heading1"/>
        <w:rPr>
          <w:sz w:val="22"/>
        </w:rPr>
      </w:pPr>
      <w:r>
        <w:rPr>
          <w:noProof/>
          <w:sz w:val="22"/>
        </w:rPr>
        <w:pict>
          <v:shapetype id="_x0000_t202" coordsize="21600,21600" o:spt="202" path="m,l,21600r21600,l21600,xe">
            <v:stroke joinstyle="miter"/>
            <v:path gradientshapeok="t" o:connecttype="rect"/>
          </v:shapetype>
          <v:shape id="Text Box 3" o:spid="_x0000_s1026" type="#_x0000_t202" style="position:absolute;margin-left:322.2pt;margin-top:19.25pt;width:263.95pt;height:6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">
            <v:textbox style="mso-fit-shape-to-text:t">
              <w:txbxContent>
                <w:p w:rsidR="0016588D" w:rsidRDefault="0016588D">
                  <w:pPr>
                    <w:pStyle w:val="BodyText"/>
                    <w:ind w:left="180"/>
                    <w:jc w:val="center"/>
                    <w:rPr>
                      <w:rFonts w:ascii="Arial" w:hAnsi="Arial"/>
                      <w:b/>
                      <w:sz w:val="16"/>
                    </w:rPr>
                  </w:pPr>
                  <w:r>
                    <w:rPr>
                      <w:rFonts w:ascii="Arial" w:hAnsi="Arial"/>
                      <w:b/>
                      <w:sz w:val="16"/>
                    </w:rPr>
                    <w:t>INDIANA DEPARTMENT OF ENVIRONMENTAL MANAGEMENT</w:t>
                  </w:r>
                </w:p>
                <w:p w:rsidR="0016588D" w:rsidRDefault="0016588D" w:rsidP="00DA5F40">
                  <w:pPr>
                    <w:pStyle w:val="BodyText"/>
                    <w:ind w:left="180"/>
                    <w:jc w:val="center"/>
                    <w:rPr>
                      <w:rFonts w:ascii="Arial" w:hAnsi="Arial"/>
                      <w:sz w:val="16"/>
                    </w:rPr>
                  </w:pPr>
                  <w:r>
                    <w:rPr>
                      <w:rFonts w:ascii="Arial" w:hAnsi="Arial"/>
                      <w:b/>
                      <w:sz w:val="16"/>
                    </w:rPr>
                    <w:t xml:space="preserve">Attention: </w:t>
                  </w:r>
                  <w:r>
                    <w:rPr>
                      <w:rFonts w:ascii="Arial" w:hAnsi="Arial"/>
                      <w:sz w:val="16"/>
                    </w:rPr>
                    <w:t xml:space="preserve"> Office of Land Quality</w:t>
                  </w:r>
                </w:p>
                <w:p w:rsidR="0016588D" w:rsidRDefault="0016588D">
                  <w:pPr>
                    <w:pStyle w:val="BodyText"/>
                    <w:jc w:val="center"/>
                    <w:rPr>
                      <w:rFonts w:ascii="Arial" w:hAnsi="Arial"/>
                      <w:sz w:val="16"/>
                    </w:rPr>
                  </w:pPr>
                  <w:r>
                    <w:rPr>
                      <w:rFonts w:ascii="Arial" w:hAnsi="Arial"/>
                      <w:sz w:val="16"/>
                    </w:rPr>
                    <w:t>Permits Branch</w:t>
                  </w:r>
                </w:p>
                <w:p w:rsidR="0016588D" w:rsidRDefault="0016588D">
                  <w:pPr>
                    <w:pStyle w:val="BodyText"/>
                    <w:jc w:val="center"/>
                    <w:rPr>
                      <w:rFonts w:ascii="Arial" w:hAnsi="Arial"/>
                      <w:sz w:val="16"/>
                    </w:rPr>
                  </w:pPr>
                  <w:r>
                    <w:rPr>
                      <w:rFonts w:ascii="Arial" w:hAnsi="Arial"/>
                      <w:sz w:val="16"/>
                    </w:rPr>
                    <w:t>100 N. Senate Ave., IGCN 1101</w:t>
                  </w:r>
                </w:p>
                <w:p w:rsidR="0016588D" w:rsidRDefault="0016588D">
                  <w:pPr>
                    <w:pStyle w:val="BodyText"/>
                    <w:jc w:val="center"/>
                    <w:rPr>
                      <w:rFonts w:ascii="Arial" w:hAnsi="Arial"/>
                      <w:sz w:val="16"/>
                    </w:rPr>
                  </w:pPr>
                  <w:r>
                    <w:rPr>
                      <w:rFonts w:ascii="Arial" w:hAnsi="Arial"/>
                      <w:sz w:val="16"/>
                    </w:rPr>
                    <w:t>Indianapolis, IN 46204-2251</w:t>
                  </w:r>
                </w:p>
                <w:p w:rsidR="0016588D" w:rsidRDefault="0016588D">
                  <w:pPr>
                    <w:pStyle w:val="BodyText"/>
                    <w:jc w:val="center"/>
                  </w:pPr>
                  <w:r>
                    <w:rPr>
                      <w:rFonts w:ascii="Arial" w:hAnsi="Arial"/>
                      <w:sz w:val="16"/>
                    </w:rPr>
                    <w:t>Telephone number: (317) 232-4473</w:t>
                  </w:r>
                </w:p>
              </w:txbxContent>
            </v:textbox>
            <w10:wrap anchorx="page" anchory="page"/>
          </v:shape>
        </w:pict>
      </w:r>
      <w:r>
        <w:rPr>
          <w:noProof/>
          <w:sz w:val="22"/>
        </w:rPr>
        <w:pict>
          <v:shape id="Text Box 2" o:spid="_x0000_s1027" type="#_x0000_t202" style="position:absolute;margin-left:79.2pt;margin-top:2.35pt;width:226.65pt;height:4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iqsA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" o:allowincell="f" filled="f" stroked="f">
            <v:textbox inset="0,0,0,0">
              <w:txbxContent>
                <w:p w:rsidR="0016588D" w:rsidRDefault="0016588D">
                  <w:pPr>
                    <w:rPr>
                      <w:b/>
                      <w:sz w:val="22"/>
                    </w:rPr>
                  </w:pPr>
                  <w:r>
                    <w:rPr>
                      <w:b/>
                      <w:sz w:val="22"/>
                    </w:rPr>
                    <w:t xml:space="preserve">BIOMASS ANAEROBIC </w:t>
                  </w:r>
                </w:p>
                <w:p w:rsidR="0016588D" w:rsidRDefault="0016588D">
                  <w:pPr>
                    <w:rPr>
                      <w:b/>
                      <w:sz w:val="22"/>
                    </w:rPr>
                  </w:pPr>
                  <w:r>
                    <w:rPr>
                      <w:b/>
                      <w:sz w:val="22"/>
                    </w:rPr>
                    <w:t xml:space="preserve">DIGESTER / GASIFICATION </w:t>
                  </w:r>
                </w:p>
                <w:p w:rsidR="0016588D" w:rsidRPr="00EB3710" w:rsidRDefault="0016588D">
                  <w:pPr>
                    <w:rPr>
                      <w:b/>
                      <w:sz w:val="22"/>
                    </w:rPr>
                  </w:pPr>
                  <w:r>
                    <w:rPr>
                      <w:b/>
                      <w:sz w:val="22"/>
                    </w:rPr>
                    <w:t>FACILITY REGISTRATION APPLICATION</w:t>
                  </w:r>
                </w:p>
                <w:p w:rsidR="0016588D" w:rsidRDefault="0016588D">
                  <w:pPr>
                    <w:rPr>
                      <w:sz w:val="16"/>
                    </w:rPr>
                  </w:pPr>
                  <w:r>
                    <w:rPr>
                      <w:sz w:val="14"/>
                    </w:rPr>
                    <w:t>State Form 55309 (</w:t>
                  </w:r>
                  <w:r w:rsidRPr="00180FF9">
                    <w:rPr>
                      <w:sz w:val="14"/>
                    </w:rPr>
                    <w:t>R</w:t>
                  </w:r>
                  <w:r>
                    <w:rPr>
                      <w:sz w:val="14"/>
                    </w:rPr>
                    <w:t>3</w:t>
                  </w:r>
                  <w:r w:rsidRPr="00180FF9">
                    <w:rPr>
                      <w:sz w:val="14"/>
                    </w:rPr>
                    <w:t xml:space="preserve"> / </w:t>
                  </w:r>
                  <w:r>
                    <w:rPr>
                      <w:sz w:val="14"/>
                    </w:rPr>
                    <w:t>8</w:t>
                  </w:r>
                  <w:r w:rsidRPr="00180FF9">
                    <w:rPr>
                      <w:sz w:val="14"/>
                    </w:rPr>
                    <w:t>-1</w:t>
                  </w:r>
                  <w:r>
                    <w:rPr>
                      <w:sz w:val="14"/>
                    </w:rPr>
                    <w:t>6)</w:t>
                  </w:r>
                </w:p>
              </w:txbxContent>
            </v:textbox>
            <w10:wrap anchorx="page"/>
            <w10:anchorlock/>
          </v:shape>
        </w:pict>
      </w:r>
      <w:r w:rsidR="009B167E">
        <w:rPr>
          <w:noProof/>
          <w:sz w:val="22"/>
        </w:rPr>
        <w:drawing>
          <wp:anchor distT="0" distB="0" distL="114300" distR="114300" simplePos="0" relativeHeight="251656704" behindDoc="0" locked="0" layoutInCell="0" allowOverlap="1">
            <wp:simplePos x="0" y="0"/>
            <wp:positionH relativeFrom="page">
              <wp:posOffset>301625</wp:posOffset>
            </wp:positionH>
            <wp:positionV relativeFrom="page">
              <wp:posOffset>301625</wp:posOffset>
            </wp:positionV>
            <wp:extent cx="648970" cy="638175"/>
            <wp:effectExtent l="19050" t="0" r="0" b="0"/>
            <wp:wrapNone/>
            <wp:docPr id="2" name="Picture 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_seal copy"/>
                    <pic:cNvPicPr>
                      <a:picLocks noChangeAspect="1" noChangeArrowheads="1"/>
                    </pic:cNvPicPr>
                  </pic:nvPicPr>
                  <pic:blipFill>
                    <a:blip r:embed="rId11" cstate="print"/>
                    <a:srcRect/>
                    <a:stretch>
                      <a:fillRect/>
                    </a:stretch>
                  </pic:blipFill>
                  <pic:spPr bwMode="auto">
                    <a:xfrm>
                      <a:off x="0" y="0"/>
                      <a:ext cx="648970" cy="638175"/>
                    </a:xfrm>
                    <a:prstGeom prst="rect">
                      <a:avLst/>
                    </a:prstGeom>
                    <a:noFill/>
                    <a:ln w="9525">
                      <a:noFill/>
                      <a:miter lim="800000"/>
                      <a:headEnd/>
                      <a:tailEnd/>
                    </a:ln>
                  </pic:spPr>
                </pic:pic>
              </a:graphicData>
            </a:graphic>
          </wp:anchor>
        </w:drawing>
      </w:r>
    </w:p>
    <w:p w:rsidR="00BD16FE" w:rsidRDefault="00BD16FE">
      <w:pPr>
        <w:rPr>
          <w:sz w:val="16"/>
        </w:rPr>
      </w:pPr>
    </w:p>
    <w:p w:rsidR="00BD16FE" w:rsidRDefault="00BD16FE"/>
    <w:p w:rsidR="00BD16FE" w:rsidRDefault="00BD16FE"/>
    <w:p w:rsidR="00D277CF" w:rsidRDefault="00EC0C90" w:rsidP="00F7225B">
      <w:r>
        <w:tab/>
      </w:r>
      <w:r>
        <w:tab/>
      </w:r>
    </w:p>
    <w:p w:rsidR="00201890" w:rsidRDefault="00201890" w:rsidP="009141F8">
      <w:pPr>
        <w:tabs>
          <w:tab w:val="left" w:pos="1620"/>
        </w:tabs>
        <w:ind w:left="1440" w:hanging="1440"/>
        <w:rPr>
          <w:sz w:val="16"/>
        </w:rPr>
      </w:pPr>
    </w:p>
    <w:p w:rsidR="001F41EC" w:rsidRPr="001F41EC" w:rsidRDefault="001F41EC" w:rsidP="009141F8">
      <w:pPr>
        <w:tabs>
          <w:tab w:val="left" w:pos="1620"/>
        </w:tabs>
        <w:ind w:left="1440" w:hanging="1440"/>
        <w:rPr>
          <w:sz w:val="16"/>
        </w:rPr>
      </w:pPr>
    </w:p>
    <w:p w:rsidR="009141F8" w:rsidRDefault="00BD16FE" w:rsidP="0060372E">
      <w:pPr>
        <w:tabs>
          <w:tab w:val="left" w:pos="1620"/>
        </w:tabs>
        <w:ind w:left="1440" w:hanging="1350"/>
        <w:rPr>
          <w:i/>
          <w:sz w:val="16"/>
        </w:rPr>
      </w:pPr>
      <w:r>
        <w:rPr>
          <w:i/>
          <w:sz w:val="16"/>
        </w:rPr>
        <w:t>INSTRUCTIONS</w:t>
      </w:r>
      <w:r w:rsidR="00463C73">
        <w:rPr>
          <w:i/>
          <w:sz w:val="16"/>
        </w:rPr>
        <w:t>:</w:t>
      </w:r>
      <w:r>
        <w:rPr>
          <w:i/>
          <w:sz w:val="16"/>
        </w:rPr>
        <w:tab/>
      </w:r>
      <w:r w:rsidR="006859D1" w:rsidRPr="009141F8">
        <w:rPr>
          <w:i/>
          <w:sz w:val="16"/>
        </w:rPr>
        <w:t xml:space="preserve">A biomass </w:t>
      </w:r>
      <w:r w:rsidR="006859D1">
        <w:rPr>
          <w:i/>
          <w:sz w:val="16"/>
        </w:rPr>
        <w:t>facility</w:t>
      </w:r>
      <w:r w:rsidR="00BC1257">
        <w:rPr>
          <w:i/>
          <w:sz w:val="16"/>
        </w:rPr>
        <w:t xml:space="preserve"> is a </w:t>
      </w:r>
      <w:r w:rsidR="00C6213D">
        <w:rPr>
          <w:i/>
          <w:sz w:val="16"/>
        </w:rPr>
        <w:t>facility</w:t>
      </w:r>
      <w:r w:rsidR="00BC1257">
        <w:rPr>
          <w:i/>
          <w:sz w:val="16"/>
        </w:rPr>
        <w:t xml:space="preserve"> </w:t>
      </w:r>
      <w:r w:rsidR="0034145E">
        <w:rPr>
          <w:i/>
          <w:sz w:val="16"/>
        </w:rPr>
        <w:t>that</w:t>
      </w:r>
      <w:r w:rsidR="006859D1" w:rsidRPr="009141F8">
        <w:rPr>
          <w:i/>
          <w:sz w:val="16"/>
        </w:rPr>
        <w:t xml:space="preserve"> meets the following criteria:</w:t>
      </w:r>
      <w:r w:rsidR="006859D1">
        <w:rPr>
          <w:i/>
          <w:sz w:val="16"/>
        </w:rPr>
        <w:t xml:space="preserve"> </w:t>
      </w:r>
      <w:r w:rsidR="006859D1" w:rsidRPr="009141F8">
        <w:rPr>
          <w:i/>
          <w:sz w:val="16"/>
        </w:rPr>
        <w:t>1) it</w:t>
      </w:r>
      <w:r w:rsidR="006859D1">
        <w:rPr>
          <w:i/>
          <w:sz w:val="16"/>
        </w:rPr>
        <w:t xml:space="preserve"> stores, reuses, or </w:t>
      </w:r>
      <w:r w:rsidR="006859D1" w:rsidRPr="009141F8">
        <w:rPr>
          <w:i/>
          <w:sz w:val="16"/>
        </w:rPr>
        <w:t>processes biomass and appropriate feedstock wastes to produce energy and reusable byproducts</w:t>
      </w:r>
      <w:r w:rsidR="00635EAF">
        <w:rPr>
          <w:i/>
          <w:sz w:val="16"/>
        </w:rPr>
        <w:t>;</w:t>
      </w:r>
      <w:r w:rsidR="006859D1" w:rsidRPr="009141F8">
        <w:rPr>
          <w:i/>
          <w:sz w:val="16"/>
        </w:rPr>
        <w:t xml:space="preserve"> and 2) uses little or no oxygen in its process</w:t>
      </w:r>
      <w:r w:rsidR="008A3A2F">
        <w:rPr>
          <w:i/>
          <w:sz w:val="16"/>
        </w:rPr>
        <w:t xml:space="preserve">, such as a </w:t>
      </w:r>
      <w:r w:rsidR="008A3A2F" w:rsidRPr="009141F8">
        <w:rPr>
          <w:i/>
          <w:sz w:val="16"/>
        </w:rPr>
        <w:t>bioma</w:t>
      </w:r>
      <w:r w:rsidR="008A3A2F">
        <w:rPr>
          <w:i/>
          <w:sz w:val="16"/>
        </w:rPr>
        <w:t>ss anaerobic digestion facility/</w:t>
      </w:r>
      <w:r w:rsidR="008A3A2F" w:rsidRPr="009141F8">
        <w:rPr>
          <w:i/>
          <w:sz w:val="16"/>
        </w:rPr>
        <w:t>biomass gasification facility</w:t>
      </w:r>
      <w:r w:rsidR="006859D1" w:rsidRPr="009141F8">
        <w:rPr>
          <w:i/>
          <w:sz w:val="16"/>
        </w:rPr>
        <w:t xml:space="preserve">.  </w:t>
      </w:r>
    </w:p>
    <w:p w:rsidR="009141F8" w:rsidRPr="009141F8" w:rsidRDefault="009141F8" w:rsidP="009141F8">
      <w:pPr>
        <w:tabs>
          <w:tab w:val="left" w:pos="1620"/>
        </w:tabs>
        <w:ind w:left="1440" w:hanging="1440"/>
        <w:rPr>
          <w:i/>
          <w:sz w:val="16"/>
        </w:rPr>
      </w:pPr>
    </w:p>
    <w:p w:rsidR="00201890" w:rsidRDefault="002A1908" w:rsidP="0060372E">
      <w:pPr>
        <w:ind w:left="1440"/>
        <w:rPr>
          <w:i/>
          <w:sz w:val="16"/>
        </w:rPr>
      </w:pPr>
      <w:r>
        <w:rPr>
          <w:i/>
          <w:sz w:val="16"/>
        </w:rPr>
        <w:t xml:space="preserve">A biomass facility can be approved in three (3) ways: </w:t>
      </w:r>
    </w:p>
    <w:p w:rsidR="009635EB" w:rsidRDefault="009635EB" w:rsidP="0060372E">
      <w:pPr>
        <w:ind w:left="1440"/>
        <w:rPr>
          <w:i/>
          <w:sz w:val="16"/>
        </w:rPr>
      </w:pPr>
    </w:p>
    <w:p w:rsidR="002A1908" w:rsidRDefault="0080695A" w:rsidP="0060372E">
      <w:pPr>
        <w:pStyle w:val="ListParagraph"/>
        <w:numPr>
          <w:ilvl w:val="0"/>
          <w:numId w:val="40"/>
        </w:numPr>
        <w:ind w:left="1800"/>
        <w:rPr>
          <w:i/>
          <w:sz w:val="16"/>
        </w:rPr>
      </w:pPr>
      <w:r>
        <w:rPr>
          <w:b/>
          <w:i/>
          <w:sz w:val="16"/>
        </w:rPr>
        <w:t xml:space="preserve">Biomass </w:t>
      </w:r>
      <w:r w:rsidR="00D43505">
        <w:rPr>
          <w:b/>
          <w:i/>
          <w:sz w:val="16"/>
        </w:rPr>
        <w:t>R</w:t>
      </w:r>
      <w:r>
        <w:rPr>
          <w:b/>
          <w:i/>
          <w:sz w:val="16"/>
        </w:rPr>
        <w:t xml:space="preserve">egistration.  </w:t>
      </w:r>
      <w:r>
        <w:rPr>
          <w:i/>
          <w:sz w:val="16"/>
        </w:rPr>
        <w:t>A biomass facility</w:t>
      </w:r>
      <w:r w:rsidR="002E6E91">
        <w:rPr>
          <w:i/>
          <w:sz w:val="16"/>
        </w:rPr>
        <w:t xml:space="preserve"> that is</w:t>
      </w:r>
      <w:r w:rsidR="00DA5F40">
        <w:rPr>
          <w:i/>
          <w:sz w:val="16"/>
        </w:rPr>
        <w:t xml:space="preserve"> not part of a </w:t>
      </w:r>
      <w:r w:rsidR="00DA5F40" w:rsidRPr="00DA5F40">
        <w:rPr>
          <w:i/>
          <w:sz w:val="16"/>
        </w:rPr>
        <w:t xml:space="preserve">confined feeding operation/concentrated animal feeding operation </w:t>
      </w:r>
      <w:r w:rsidR="00DA5F40">
        <w:rPr>
          <w:i/>
          <w:sz w:val="16"/>
        </w:rPr>
        <w:t>(</w:t>
      </w:r>
      <w:r w:rsidR="00DA5F40" w:rsidRPr="00DA5F40">
        <w:rPr>
          <w:i/>
          <w:sz w:val="16"/>
        </w:rPr>
        <w:t xml:space="preserve">CFO/CAFO) </w:t>
      </w:r>
      <w:r w:rsidR="00635EAF">
        <w:rPr>
          <w:i/>
          <w:sz w:val="16"/>
        </w:rPr>
        <w:t xml:space="preserve">and is </w:t>
      </w:r>
      <w:r w:rsidR="00DA5F40">
        <w:rPr>
          <w:i/>
          <w:sz w:val="16"/>
        </w:rPr>
        <w:t>processing</w:t>
      </w:r>
      <w:r w:rsidR="002A1908" w:rsidRPr="00403B80">
        <w:rPr>
          <w:i/>
          <w:sz w:val="16"/>
        </w:rPr>
        <w:t xml:space="preserve"> </w:t>
      </w:r>
      <w:r w:rsidR="000D132E">
        <w:rPr>
          <w:i/>
          <w:sz w:val="16"/>
        </w:rPr>
        <w:t xml:space="preserve">only </w:t>
      </w:r>
      <w:r w:rsidR="002A1908" w:rsidRPr="00403B80">
        <w:rPr>
          <w:i/>
          <w:sz w:val="16"/>
        </w:rPr>
        <w:t xml:space="preserve">biomass and appropriate feedstock (see definition </w:t>
      </w:r>
      <w:r w:rsidR="00D43505">
        <w:rPr>
          <w:i/>
          <w:sz w:val="16"/>
        </w:rPr>
        <w:t>on the next page</w:t>
      </w:r>
      <w:r w:rsidR="00B9167B" w:rsidRPr="00403B80">
        <w:rPr>
          <w:i/>
          <w:sz w:val="16"/>
        </w:rPr>
        <w:t>)</w:t>
      </w:r>
      <w:r w:rsidR="000D132E">
        <w:rPr>
          <w:b/>
          <w:i/>
          <w:sz w:val="16"/>
        </w:rPr>
        <w:t xml:space="preserve"> </w:t>
      </w:r>
      <w:r w:rsidR="000D132E">
        <w:rPr>
          <w:i/>
          <w:sz w:val="16"/>
        </w:rPr>
        <w:t>can be approved with</w:t>
      </w:r>
      <w:r w:rsidR="00B9167B">
        <w:rPr>
          <w:i/>
          <w:sz w:val="16"/>
        </w:rPr>
        <w:t xml:space="preserve"> a</w:t>
      </w:r>
      <w:r w:rsidR="002A1908">
        <w:rPr>
          <w:i/>
          <w:sz w:val="16"/>
        </w:rPr>
        <w:t xml:space="preserve"> </w:t>
      </w:r>
      <w:r w:rsidR="002A1908" w:rsidRPr="0060372E">
        <w:rPr>
          <w:i/>
          <w:sz w:val="16"/>
          <w:u w:val="single"/>
        </w:rPr>
        <w:t>biomass registration</w:t>
      </w:r>
      <w:r w:rsidR="002A1908">
        <w:rPr>
          <w:i/>
          <w:sz w:val="16"/>
        </w:rPr>
        <w:t xml:space="preserve">.  </w:t>
      </w:r>
      <w:r w:rsidR="00B9167B">
        <w:rPr>
          <w:i/>
          <w:sz w:val="16"/>
        </w:rPr>
        <w:t>T</w:t>
      </w:r>
      <w:r w:rsidR="00B9167B" w:rsidRPr="00B9167B">
        <w:rPr>
          <w:i/>
          <w:sz w:val="16"/>
        </w:rPr>
        <w:t>o apply for, renew, or modify a biomass registration, please send three (3) completed copies of this form to the above</w:t>
      </w:r>
      <w:r w:rsidR="00B9167B">
        <w:rPr>
          <w:i/>
          <w:sz w:val="16"/>
        </w:rPr>
        <w:t xml:space="preserve"> </w:t>
      </w:r>
      <w:r w:rsidR="00B9167B" w:rsidRPr="00B9167B">
        <w:rPr>
          <w:i/>
          <w:sz w:val="16"/>
        </w:rPr>
        <w:t>address.</w:t>
      </w:r>
    </w:p>
    <w:p w:rsidR="004C7E78" w:rsidRDefault="0080695A" w:rsidP="0060372E">
      <w:pPr>
        <w:pStyle w:val="ListParagraph"/>
        <w:numPr>
          <w:ilvl w:val="0"/>
          <w:numId w:val="40"/>
        </w:numPr>
        <w:ind w:left="1800"/>
        <w:rPr>
          <w:i/>
          <w:sz w:val="16"/>
        </w:rPr>
      </w:pPr>
      <w:r w:rsidRPr="00403B80">
        <w:rPr>
          <w:b/>
          <w:i/>
          <w:sz w:val="16"/>
        </w:rPr>
        <w:t>CFO Approval.</w:t>
      </w:r>
      <w:r w:rsidRPr="00403B80">
        <w:rPr>
          <w:i/>
          <w:sz w:val="16"/>
        </w:rPr>
        <w:t xml:space="preserve"> </w:t>
      </w:r>
      <w:r w:rsidRPr="000D132E">
        <w:rPr>
          <w:i/>
          <w:sz w:val="16"/>
        </w:rPr>
        <w:t xml:space="preserve"> </w:t>
      </w:r>
      <w:r w:rsidR="000D132E" w:rsidRPr="000D132E">
        <w:rPr>
          <w:i/>
          <w:sz w:val="16"/>
        </w:rPr>
        <w:t>A</w:t>
      </w:r>
      <w:r w:rsidRPr="000D132E">
        <w:rPr>
          <w:i/>
          <w:sz w:val="16"/>
        </w:rPr>
        <w:t xml:space="preserve"> biomass facility </w:t>
      </w:r>
      <w:r w:rsidR="000D132E">
        <w:rPr>
          <w:i/>
          <w:sz w:val="16"/>
        </w:rPr>
        <w:t>that</w:t>
      </w:r>
      <w:r w:rsidR="00550A01">
        <w:rPr>
          <w:i/>
          <w:sz w:val="16"/>
        </w:rPr>
        <w:t xml:space="preserve"> is</w:t>
      </w:r>
      <w:r w:rsidR="000D132E">
        <w:rPr>
          <w:i/>
          <w:sz w:val="16"/>
        </w:rPr>
        <w:t xml:space="preserve"> (a) </w:t>
      </w:r>
      <w:r w:rsidR="00550A01">
        <w:rPr>
          <w:i/>
          <w:sz w:val="16"/>
        </w:rPr>
        <w:t xml:space="preserve">part of </w:t>
      </w:r>
      <w:r w:rsidR="000D132E" w:rsidRPr="00403B80">
        <w:rPr>
          <w:i/>
          <w:sz w:val="16"/>
        </w:rPr>
        <w:t>a CFO/CAFO</w:t>
      </w:r>
      <w:r w:rsidR="00DA5F40">
        <w:rPr>
          <w:i/>
          <w:sz w:val="16"/>
        </w:rPr>
        <w:t>,</w:t>
      </w:r>
      <w:r w:rsidR="00550A01">
        <w:rPr>
          <w:i/>
          <w:sz w:val="16"/>
        </w:rPr>
        <w:t xml:space="preserve"> and (b)</w:t>
      </w:r>
      <w:r w:rsidR="000D132E" w:rsidRPr="00403B80">
        <w:rPr>
          <w:i/>
          <w:sz w:val="16"/>
        </w:rPr>
        <w:t xml:space="preserve"> processes</w:t>
      </w:r>
      <w:r w:rsidR="000D132E" w:rsidRPr="000D132E">
        <w:rPr>
          <w:i/>
          <w:sz w:val="16"/>
        </w:rPr>
        <w:t xml:space="preserve"> only biomass and appropriate feedstock</w:t>
      </w:r>
      <w:r w:rsidR="00DA5F40">
        <w:rPr>
          <w:i/>
          <w:sz w:val="16"/>
        </w:rPr>
        <w:t>,</w:t>
      </w:r>
      <w:r w:rsidR="000D132E" w:rsidRPr="000D132E">
        <w:rPr>
          <w:i/>
          <w:sz w:val="16"/>
        </w:rPr>
        <w:t xml:space="preserve"> must be approved through the </w:t>
      </w:r>
      <w:r w:rsidR="00550A01">
        <w:rPr>
          <w:i/>
          <w:sz w:val="16"/>
        </w:rPr>
        <w:t xml:space="preserve">animal </w:t>
      </w:r>
      <w:r w:rsidR="000D132E">
        <w:rPr>
          <w:i/>
          <w:sz w:val="16"/>
        </w:rPr>
        <w:t xml:space="preserve">operation’s </w:t>
      </w:r>
      <w:r w:rsidR="000D132E" w:rsidRPr="0060372E">
        <w:rPr>
          <w:i/>
          <w:sz w:val="16"/>
          <w:u w:val="single"/>
        </w:rPr>
        <w:t>CFO Approval</w:t>
      </w:r>
      <w:r w:rsidR="000D132E">
        <w:rPr>
          <w:i/>
          <w:sz w:val="16"/>
        </w:rPr>
        <w:t>.</w:t>
      </w:r>
      <w:r w:rsidR="00550A01">
        <w:rPr>
          <w:i/>
          <w:sz w:val="16"/>
        </w:rPr>
        <w:t xml:space="preserve">  T</w:t>
      </w:r>
      <w:r w:rsidR="00550A01" w:rsidRPr="00550A01">
        <w:rPr>
          <w:i/>
          <w:sz w:val="16"/>
        </w:rPr>
        <w:t xml:space="preserve">o apply for, renew, or modify a CFO Approval to include a new biomass facility or </w:t>
      </w:r>
      <w:r w:rsidR="00550A01">
        <w:rPr>
          <w:i/>
          <w:sz w:val="16"/>
        </w:rPr>
        <w:t xml:space="preserve">make </w:t>
      </w:r>
      <w:r w:rsidR="00550A01" w:rsidRPr="00550A01">
        <w:rPr>
          <w:i/>
          <w:sz w:val="16"/>
        </w:rPr>
        <w:t>changes to an existing biomass facility</w:t>
      </w:r>
      <w:r w:rsidR="00C93553">
        <w:rPr>
          <w:i/>
          <w:sz w:val="16"/>
        </w:rPr>
        <w:t xml:space="preserve"> located at a</w:t>
      </w:r>
      <w:r w:rsidR="00276BE5">
        <w:rPr>
          <w:i/>
          <w:sz w:val="16"/>
        </w:rPr>
        <w:t>n approved</w:t>
      </w:r>
      <w:r w:rsidR="00C93553">
        <w:rPr>
          <w:i/>
          <w:sz w:val="16"/>
        </w:rPr>
        <w:t xml:space="preserve"> CFO/CAFO</w:t>
      </w:r>
      <w:r w:rsidR="00550A01" w:rsidRPr="00550A01">
        <w:rPr>
          <w:i/>
          <w:sz w:val="16"/>
        </w:rPr>
        <w:t xml:space="preserve">, please send three (3) completed copies of this form with </w:t>
      </w:r>
      <w:r w:rsidR="00550A01">
        <w:rPr>
          <w:i/>
          <w:sz w:val="16"/>
        </w:rPr>
        <w:t xml:space="preserve">a </w:t>
      </w:r>
      <w:r w:rsidR="00550A01" w:rsidRPr="00635EAF">
        <w:rPr>
          <w:i/>
          <w:sz w:val="16"/>
          <w:u w:val="single"/>
        </w:rPr>
        <w:t>CFO</w:t>
      </w:r>
      <w:r w:rsidR="00C93553" w:rsidRPr="00635EAF">
        <w:rPr>
          <w:i/>
          <w:sz w:val="16"/>
          <w:u w:val="single"/>
        </w:rPr>
        <w:t xml:space="preserve"> Approval </w:t>
      </w:r>
      <w:r w:rsidR="00550A01" w:rsidRPr="00635EAF">
        <w:rPr>
          <w:i/>
          <w:sz w:val="16"/>
          <w:u w:val="single"/>
        </w:rPr>
        <w:t>application</w:t>
      </w:r>
      <w:r w:rsidR="00550A01">
        <w:rPr>
          <w:i/>
          <w:sz w:val="16"/>
        </w:rPr>
        <w:t xml:space="preserve"> </w:t>
      </w:r>
      <w:r w:rsidR="00550A01" w:rsidRPr="00550A01">
        <w:rPr>
          <w:i/>
          <w:sz w:val="16"/>
        </w:rPr>
        <w:t>(</w:t>
      </w:r>
      <w:r w:rsidR="00550A01">
        <w:rPr>
          <w:i/>
          <w:sz w:val="16"/>
        </w:rPr>
        <w:t>S</w:t>
      </w:r>
      <w:r w:rsidR="00550A01" w:rsidRPr="00550A01">
        <w:rPr>
          <w:i/>
          <w:sz w:val="16"/>
        </w:rPr>
        <w:t>tate</w:t>
      </w:r>
      <w:r w:rsidR="00550A01">
        <w:rPr>
          <w:i/>
          <w:sz w:val="16"/>
        </w:rPr>
        <w:t xml:space="preserve"> </w:t>
      </w:r>
      <w:r w:rsidR="00550A01" w:rsidRPr="0060372E">
        <w:rPr>
          <w:i/>
          <w:sz w:val="16"/>
        </w:rPr>
        <w:t xml:space="preserve">Form 55051) to the </w:t>
      </w:r>
      <w:r w:rsidR="00DA5F40">
        <w:rPr>
          <w:i/>
          <w:sz w:val="16"/>
        </w:rPr>
        <w:t xml:space="preserve">above </w:t>
      </w:r>
      <w:r w:rsidR="00550A01" w:rsidRPr="0060372E">
        <w:rPr>
          <w:i/>
          <w:sz w:val="16"/>
        </w:rPr>
        <w:t>address</w:t>
      </w:r>
      <w:r w:rsidR="00DA5F40">
        <w:rPr>
          <w:i/>
          <w:sz w:val="16"/>
        </w:rPr>
        <w:t>.</w:t>
      </w:r>
      <w:r w:rsidR="007D1F6C">
        <w:rPr>
          <w:i/>
          <w:sz w:val="16"/>
        </w:rPr>
        <w:t xml:space="preserve"> If </w:t>
      </w:r>
      <w:r w:rsidR="0016588D">
        <w:rPr>
          <w:i/>
          <w:sz w:val="16"/>
        </w:rPr>
        <w:t>a</w:t>
      </w:r>
      <w:r w:rsidR="007D1F6C">
        <w:rPr>
          <w:i/>
          <w:sz w:val="16"/>
        </w:rPr>
        <w:t xml:space="preserve"> change only involves the type of biomass or appropriate feedstock the facility wishes to accept, please submit this form along with a CFO Facility Change </w:t>
      </w:r>
      <w:r w:rsidR="007D1F6C" w:rsidRPr="007D1F6C">
        <w:rPr>
          <w:i/>
          <w:sz w:val="16"/>
          <w:szCs w:val="16"/>
        </w:rPr>
        <w:t xml:space="preserve">form </w:t>
      </w:r>
      <w:r w:rsidR="007D1F6C" w:rsidRPr="0016588D">
        <w:rPr>
          <w:sz w:val="16"/>
          <w:szCs w:val="16"/>
        </w:rPr>
        <w:t>(State Form 50209)</w:t>
      </w:r>
      <w:r w:rsidR="007D1F6C">
        <w:rPr>
          <w:sz w:val="16"/>
          <w:szCs w:val="16"/>
        </w:rPr>
        <w:t>.</w:t>
      </w:r>
    </w:p>
    <w:p w:rsidR="00550A01" w:rsidRPr="00403B80" w:rsidRDefault="00550A01" w:rsidP="0060372E">
      <w:pPr>
        <w:pStyle w:val="ListParagraph"/>
        <w:numPr>
          <w:ilvl w:val="0"/>
          <w:numId w:val="40"/>
        </w:numPr>
        <w:ind w:left="1800"/>
        <w:rPr>
          <w:i/>
          <w:sz w:val="16"/>
        </w:rPr>
      </w:pPr>
      <w:r>
        <w:rPr>
          <w:b/>
          <w:i/>
          <w:sz w:val="16"/>
        </w:rPr>
        <w:t xml:space="preserve">Solid </w:t>
      </w:r>
      <w:r w:rsidR="00D43505">
        <w:rPr>
          <w:b/>
          <w:i/>
          <w:sz w:val="16"/>
        </w:rPr>
        <w:t>W</w:t>
      </w:r>
      <w:r>
        <w:rPr>
          <w:b/>
          <w:i/>
          <w:sz w:val="16"/>
        </w:rPr>
        <w:t xml:space="preserve">aste </w:t>
      </w:r>
      <w:r w:rsidR="00D43505">
        <w:rPr>
          <w:b/>
          <w:i/>
          <w:sz w:val="16"/>
        </w:rPr>
        <w:t>P</w:t>
      </w:r>
      <w:r>
        <w:rPr>
          <w:b/>
          <w:i/>
          <w:sz w:val="16"/>
        </w:rPr>
        <w:t xml:space="preserve">rocessing </w:t>
      </w:r>
      <w:r w:rsidR="00D43505">
        <w:rPr>
          <w:b/>
          <w:i/>
          <w:sz w:val="16"/>
        </w:rPr>
        <w:t>F</w:t>
      </w:r>
      <w:r>
        <w:rPr>
          <w:b/>
          <w:i/>
          <w:sz w:val="16"/>
        </w:rPr>
        <w:t>acility</w:t>
      </w:r>
      <w:r w:rsidR="00D43505">
        <w:rPr>
          <w:b/>
          <w:i/>
          <w:sz w:val="16"/>
        </w:rPr>
        <w:t xml:space="preserve"> Permit</w:t>
      </w:r>
      <w:r>
        <w:rPr>
          <w:i/>
          <w:sz w:val="16"/>
        </w:rPr>
        <w:t>.  A biomass facility process</w:t>
      </w:r>
      <w:r w:rsidR="00276BE5">
        <w:rPr>
          <w:i/>
          <w:sz w:val="16"/>
        </w:rPr>
        <w:t>ing</w:t>
      </w:r>
      <w:r>
        <w:rPr>
          <w:i/>
          <w:sz w:val="16"/>
        </w:rPr>
        <w:t xml:space="preserve"> solid waste that does not qualify as appropriate feedstock must be approved with a </w:t>
      </w:r>
      <w:r>
        <w:rPr>
          <w:i/>
          <w:sz w:val="16"/>
          <w:u w:val="single"/>
        </w:rPr>
        <w:t>solid waste processing facility permit</w:t>
      </w:r>
      <w:r w:rsidR="00276BE5">
        <w:rPr>
          <w:i/>
          <w:sz w:val="16"/>
        </w:rPr>
        <w:t xml:space="preserve">, even when </w:t>
      </w:r>
      <w:r w:rsidR="00403B80">
        <w:rPr>
          <w:i/>
          <w:sz w:val="16"/>
        </w:rPr>
        <w:t>located at</w:t>
      </w:r>
      <w:r w:rsidR="00276BE5">
        <w:rPr>
          <w:i/>
          <w:sz w:val="16"/>
        </w:rPr>
        <w:t xml:space="preserve"> a CFO/CAFO</w:t>
      </w:r>
      <w:r>
        <w:rPr>
          <w:i/>
          <w:sz w:val="16"/>
        </w:rPr>
        <w:t xml:space="preserve">.  To </w:t>
      </w:r>
      <w:r w:rsidRPr="00550A01">
        <w:rPr>
          <w:i/>
          <w:sz w:val="16"/>
        </w:rPr>
        <w:t xml:space="preserve">apply for, renew, or modify a solid waste processing facility permit </w:t>
      </w:r>
      <w:r w:rsidR="00C93553">
        <w:rPr>
          <w:i/>
          <w:sz w:val="16"/>
        </w:rPr>
        <w:t>incorporating such a biomass</w:t>
      </w:r>
      <w:r w:rsidR="005F49B0">
        <w:rPr>
          <w:i/>
          <w:sz w:val="16"/>
        </w:rPr>
        <w:t xml:space="preserve"> </w:t>
      </w:r>
      <w:r w:rsidRPr="00550A01">
        <w:rPr>
          <w:i/>
          <w:sz w:val="16"/>
        </w:rPr>
        <w:t>facility</w:t>
      </w:r>
      <w:r w:rsidR="00C93553">
        <w:rPr>
          <w:i/>
          <w:sz w:val="16"/>
        </w:rPr>
        <w:t>,</w:t>
      </w:r>
      <w:r w:rsidRPr="00550A01">
        <w:rPr>
          <w:i/>
          <w:sz w:val="16"/>
        </w:rPr>
        <w:t xml:space="preserve"> please send three (3) completed copies of this form with your </w:t>
      </w:r>
      <w:r w:rsidRPr="00635EAF">
        <w:rPr>
          <w:i/>
          <w:sz w:val="16"/>
          <w:u w:val="single"/>
        </w:rPr>
        <w:t xml:space="preserve">solid waste processing facility permit application </w:t>
      </w:r>
      <w:r w:rsidRPr="00550A01">
        <w:rPr>
          <w:i/>
          <w:sz w:val="16"/>
        </w:rPr>
        <w:t>(State F</w:t>
      </w:r>
      <w:r w:rsidR="00C93553">
        <w:rPr>
          <w:i/>
          <w:sz w:val="16"/>
        </w:rPr>
        <w:t xml:space="preserve">orm 53315) to the above address.  </w:t>
      </w:r>
      <w:r w:rsidR="00276BE5">
        <w:rPr>
          <w:i/>
          <w:sz w:val="16"/>
        </w:rPr>
        <w:t>If the</w:t>
      </w:r>
      <w:r w:rsidR="00C93553">
        <w:rPr>
          <w:i/>
          <w:sz w:val="16"/>
        </w:rPr>
        <w:t xml:space="preserve"> biomass facility is </w:t>
      </w:r>
      <w:r w:rsidR="00C93553" w:rsidRPr="00C93553">
        <w:rPr>
          <w:i/>
          <w:sz w:val="16"/>
        </w:rPr>
        <w:t xml:space="preserve">part of a </w:t>
      </w:r>
      <w:r w:rsidR="00276BE5">
        <w:rPr>
          <w:i/>
          <w:sz w:val="16"/>
        </w:rPr>
        <w:t xml:space="preserve">new or proposed </w:t>
      </w:r>
      <w:r w:rsidR="00C93553" w:rsidRPr="00C93553">
        <w:rPr>
          <w:i/>
          <w:sz w:val="16"/>
        </w:rPr>
        <w:t>CFO/CAFO</w:t>
      </w:r>
      <w:r w:rsidR="00C93553">
        <w:rPr>
          <w:i/>
          <w:sz w:val="16"/>
        </w:rPr>
        <w:t xml:space="preserve">, </w:t>
      </w:r>
      <w:r w:rsidR="00276BE5">
        <w:rPr>
          <w:i/>
          <w:sz w:val="16"/>
        </w:rPr>
        <w:t xml:space="preserve">you will </w:t>
      </w:r>
      <w:r w:rsidR="00635EAF">
        <w:rPr>
          <w:i/>
          <w:sz w:val="16"/>
        </w:rPr>
        <w:t>also</w:t>
      </w:r>
      <w:r w:rsidR="00276BE5">
        <w:rPr>
          <w:i/>
          <w:sz w:val="16"/>
        </w:rPr>
        <w:t xml:space="preserve"> need to</w:t>
      </w:r>
      <w:r w:rsidR="00C93553">
        <w:rPr>
          <w:i/>
          <w:sz w:val="16"/>
        </w:rPr>
        <w:t xml:space="preserve"> </w:t>
      </w:r>
      <w:r w:rsidR="00C93553" w:rsidRPr="00C93553">
        <w:rPr>
          <w:i/>
          <w:sz w:val="16"/>
        </w:rPr>
        <w:t xml:space="preserve">send a </w:t>
      </w:r>
      <w:r w:rsidR="00C93553" w:rsidRPr="00635EAF">
        <w:rPr>
          <w:i/>
          <w:sz w:val="16"/>
          <w:u w:val="single"/>
        </w:rPr>
        <w:t xml:space="preserve">CFO Approval application </w:t>
      </w:r>
      <w:r w:rsidR="00C93553" w:rsidRPr="00C93553">
        <w:rPr>
          <w:i/>
          <w:sz w:val="16"/>
        </w:rPr>
        <w:t xml:space="preserve">(State </w:t>
      </w:r>
      <w:r w:rsidR="00276BE5">
        <w:rPr>
          <w:i/>
          <w:sz w:val="16"/>
        </w:rPr>
        <w:t>Form 55051).</w:t>
      </w:r>
    </w:p>
    <w:p w:rsidR="00EF41BA" w:rsidRDefault="00EF41BA" w:rsidP="0060372E">
      <w:pPr>
        <w:ind w:left="1620" w:hanging="180"/>
        <w:rPr>
          <w:i/>
          <w:sz w:val="16"/>
        </w:rPr>
      </w:pPr>
    </w:p>
    <w:p w:rsidR="008B6535" w:rsidRDefault="00CE09EB" w:rsidP="0060372E">
      <w:pPr>
        <w:ind w:left="1440"/>
        <w:rPr>
          <w:i/>
          <w:sz w:val="16"/>
        </w:rPr>
      </w:pPr>
      <w:r>
        <w:rPr>
          <w:i/>
          <w:sz w:val="16"/>
        </w:rPr>
        <w:t xml:space="preserve">If the reusable byproduct is the result of the biomass facility processing appropriate feedstock </w:t>
      </w:r>
      <w:r w:rsidRPr="00CE09EB">
        <w:rPr>
          <w:i/>
          <w:sz w:val="16"/>
        </w:rPr>
        <w:t xml:space="preserve">(329 </w:t>
      </w:r>
      <w:r w:rsidR="00E51C8D">
        <w:rPr>
          <w:i/>
          <w:sz w:val="16"/>
        </w:rPr>
        <w:t xml:space="preserve">IAC </w:t>
      </w:r>
      <w:r w:rsidRPr="00CE09EB">
        <w:rPr>
          <w:i/>
          <w:sz w:val="16"/>
        </w:rPr>
        <w:t>11.5-2-2)</w:t>
      </w:r>
      <w:r w:rsidR="00DE5BDB">
        <w:rPr>
          <w:i/>
          <w:sz w:val="16"/>
        </w:rPr>
        <w:t>,</w:t>
      </w:r>
      <w:r w:rsidR="008B6535" w:rsidRPr="008B6535">
        <w:rPr>
          <w:i/>
          <w:sz w:val="16"/>
        </w:rPr>
        <w:t xml:space="preserve"> you may need a </w:t>
      </w:r>
      <w:r w:rsidR="008B6535" w:rsidRPr="008B6535">
        <w:rPr>
          <w:i/>
          <w:sz w:val="16"/>
          <w:u w:val="single"/>
        </w:rPr>
        <w:t>land application permit</w:t>
      </w:r>
      <w:r w:rsidR="008B6535" w:rsidRPr="008B6535">
        <w:rPr>
          <w:i/>
          <w:sz w:val="16"/>
        </w:rPr>
        <w:t xml:space="preserve"> (327 IAC 6.1). Please call (317) 232-8735 </w:t>
      </w:r>
      <w:r w:rsidR="00FE67B6">
        <w:rPr>
          <w:i/>
          <w:sz w:val="16"/>
        </w:rPr>
        <w:t>if y</w:t>
      </w:r>
      <w:r w:rsidR="00D243C4">
        <w:rPr>
          <w:i/>
          <w:sz w:val="16"/>
        </w:rPr>
        <w:t xml:space="preserve">ou have questions about </w:t>
      </w:r>
      <w:r w:rsidR="00156683">
        <w:rPr>
          <w:i/>
          <w:sz w:val="16"/>
        </w:rPr>
        <w:t>your need for a</w:t>
      </w:r>
      <w:r w:rsidR="00761B9D">
        <w:rPr>
          <w:i/>
          <w:sz w:val="16"/>
        </w:rPr>
        <w:t xml:space="preserve"> land application permit </w:t>
      </w:r>
      <w:r w:rsidR="00FE67B6">
        <w:rPr>
          <w:i/>
          <w:sz w:val="16"/>
        </w:rPr>
        <w:t xml:space="preserve">or </w:t>
      </w:r>
      <w:r w:rsidR="00761B9D">
        <w:rPr>
          <w:i/>
          <w:sz w:val="16"/>
        </w:rPr>
        <w:t>other</w:t>
      </w:r>
      <w:r w:rsidR="008B6535" w:rsidRPr="008B6535">
        <w:rPr>
          <w:i/>
          <w:sz w:val="16"/>
        </w:rPr>
        <w:t xml:space="preserve"> information</w:t>
      </w:r>
      <w:r w:rsidR="009C33F9">
        <w:rPr>
          <w:i/>
          <w:sz w:val="16"/>
        </w:rPr>
        <w:t xml:space="preserve"> regarding the land application program</w:t>
      </w:r>
      <w:r w:rsidR="008B6535" w:rsidRPr="008B6535">
        <w:rPr>
          <w:i/>
          <w:sz w:val="16"/>
        </w:rPr>
        <w:t>.</w:t>
      </w:r>
    </w:p>
    <w:p w:rsidR="008B6535" w:rsidRDefault="008B6535" w:rsidP="0060372E">
      <w:pPr>
        <w:ind w:left="1440"/>
        <w:rPr>
          <w:i/>
          <w:sz w:val="16"/>
        </w:rPr>
      </w:pPr>
    </w:p>
    <w:p w:rsidR="00201890" w:rsidRDefault="009141F8" w:rsidP="0060372E">
      <w:pPr>
        <w:ind w:left="1440"/>
        <w:rPr>
          <w:i/>
          <w:sz w:val="16"/>
        </w:rPr>
        <w:sectPr w:rsidR="00201890" w:rsidSect="0060372E">
          <w:footerReference w:type="default" r:id="rId12"/>
          <w:pgSz w:w="12240" w:h="15840"/>
          <w:pgMar w:top="475" w:right="1080" w:bottom="720" w:left="475" w:header="450" w:footer="43" w:gutter="0"/>
          <w:cols w:space="720"/>
        </w:sectPr>
      </w:pPr>
      <w:r w:rsidRPr="009141F8">
        <w:rPr>
          <w:i/>
          <w:sz w:val="16"/>
        </w:rPr>
        <w:t xml:space="preserve">You can review the regulations referenced in this </w:t>
      </w:r>
      <w:r w:rsidR="00214F3F">
        <w:rPr>
          <w:i/>
          <w:sz w:val="16"/>
        </w:rPr>
        <w:t>form</w:t>
      </w:r>
      <w:r w:rsidR="00971E4B">
        <w:rPr>
          <w:i/>
          <w:sz w:val="16"/>
        </w:rPr>
        <w:t xml:space="preserve"> at </w:t>
      </w:r>
      <w:hyperlink r:id="rId13" w:history="1">
        <w:r w:rsidR="00971E4B" w:rsidRPr="00971E4B">
          <w:rPr>
            <w:rStyle w:val="Hyperlink"/>
            <w:i/>
            <w:sz w:val="16"/>
          </w:rPr>
          <w:t>iga.</w:t>
        </w:r>
        <w:r w:rsidR="00971E4B">
          <w:rPr>
            <w:rStyle w:val="Hyperlink"/>
            <w:i/>
            <w:sz w:val="16"/>
          </w:rPr>
          <w:t>IN</w:t>
        </w:r>
        <w:r w:rsidR="00971E4B" w:rsidRPr="00971E4B">
          <w:rPr>
            <w:rStyle w:val="Hyperlink"/>
            <w:i/>
            <w:sz w:val="16"/>
          </w:rPr>
          <w:t>.gov</w:t>
        </w:r>
      </w:hyperlink>
      <w:r w:rsidR="00971E4B">
        <w:rPr>
          <w:i/>
          <w:sz w:val="16"/>
        </w:rPr>
        <w:t xml:space="preserve">.  </w:t>
      </w:r>
      <w:r w:rsidRPr="009141F8">
        <w:rPr>
          <w:i/>
          <w:sz w:val="16"/>
        </w:rPr>
        <w:t xml:space="preserve"> </w:t>
      </w:r>
      <w:proofErr w:type="gramStart"/>
      <w:r w:rsidR="00DD70A8">
        <w:rPr>
          <w:i/>
          <w:sz w:val="16"/>
        </w:rPr>
        <w:t>Questions?</w:t>
      </w:r>
      <w:proofErr w:type="gramEnd"/>
      <w:r w:rsidR="00DD70A8">
        <w:rPr>
          <w:i/>
          <w:sz w:val="16"/>
        </w:rPr>
        <w:t xml:space="preserve">  </w:t>
      </w:r>
      <w:r w:rsidRPr="009141F8">
        <w:rPr>
          <w:i/>
          <w:sz w:val="16"/>
        </w:rPr>
        <w:t xml:space="preserve">Please contact us at the </w:t>
      </w:r>
      <w:r w:rsidR="004241E7">
        <w:rPr>
          <w:i/>
          <w:sz w:val="16"/>
        </w:rPr>
        <w:t>tele</w:t>
      </w:r>
      <w:r w:rsidRPr="009141F8">
        <w:rPr>
          <w:i/>
          <w:sz w:val="16"/>
        </w:rPr>
        <w:t>phone number</w:t>
      </w:r>
      <w:r w:rsidR="00761B9D">
        <w:rPr>
          <w:i/>
          <w:sz w:val="16"/>
        </w:rPr>
        <w:t xml:space="preserve"> given in our address box above.</w:t>
      </w:r>
    </w:p>
    <w:p w:rsidR="0029390F" w:rsidRDefault="0029390F" w:rsidP="0060372E">
      <w:pPr>
        <w:ind w:left="1620" w:hanging="180"/>
        <w:rPr>
          <w:i/>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9443"/>
      </w:tblGrid>
      <w:tr w:rsidR="00EB0B33" w:rsidTr="00180FF9">
        <w:trPr>
          <w:cantSplit/>
          <w:trHeight w:val="327"/>
        </w:trPr>
        <w:tc>
          <w:tcPr>
            <w:tcW w:w="1807" w:type="dxa"/>
            <w:tcBorders>
              <w:right w:val="nil"/>
            </w:tcBorders>
            <w:tcMar>
              <w:top w:w="58" w:type="dxa"/>
              <w:left w:w="115" w:type="dxa"/>
              <w:bottom w:w="58" w:type="dxa"/>
              <w:right w:w="115" w:type="dxa"/>
            </w:tcMar>
          </w:tcPr>
          <w:p w:rsidR="00EB0B33" w:rsidRDefault="00EB0B33" w:rsidP="008A2712">
            <w:pPr>
              <w:pStyle w:val="formlabel"/>
              <w:tabs>
                <w:tab w:val="left" w:pos="1782"/>
              </w:tabs>
              <w:ind w:right="-144"/>
            </w:pPr>
            <w:r>
              <w:t>This application is for:</w:t>
            </w:r>
          </w:p>
          <w:p w:rsidR="00EB0B33" w:rsidRDefault="00EB0B33" w:rsidP="008A2712">
            <w:pPr>
              <w:pStyle w:val="formlabel"/>
              <w:tabs>
                <w:tab w:val="left" w:pos="1782"/>
              </w:tabs>
              <w:ind w:right="-144"/>
            </w:pPr>
          </w:p>
          <w:p w:rsidR="00EB0B33" w:rsidRPr="008A2712" w:rsidRDefault="00EB0B33" w:rsidP="008A2712">
            <w:pPr>
              <w:pStyle w:val="formlabel"/>
              <w:tabs>
                <w:tab w:val="left" w:pos="1782"/>
              </w:tabs>
              <w:ind w:right="-144"/>
              <w:rPr>
                <w:sz w:val="8"/>
                <w:szCs w:val="8"/>
              </w:rPr>
            </w:pPr>
          </w:p>
          <w:p w:rsidR="00EB0B33" w:rsidRPr="008A2712" w:rsidRDefault="00EB0B33" w:rsidP="008A2712">
            <w:pPr>
              <w:pStyle w:val="formlabel"/>
              <w:tabs>
                <w:tab w:val="left" w:pos="1782"/>
              </w:tabs>
              <w:ind w:right="-144"/>
              <w:rPr>
                <w:i/>
                <w:sz w:val="14"/>
                <w:szCs w:val="14"/>
              </w:rPr>
            </w:pPr>
            <w:r w:rsidRPr="008A2712">
              <w:rPr>
                <w:i/>
                <w:sz w:val="14"/>
                <w:szCs w:val="14"/>
              </w:rPr>
              <w:t xml:space="preserve">Selection will determine what </w:t>
            </w:r>
            <w:r w:rsidR="00971743">
              <w:rPr>
                <w:i/>
                <w:sz w:val="14"/>
                <w:szCs w:val="14"/>
              </w:rPr>
              <w:t>subsection(s)</w:t>
            </w:r>
            <w:r w:rsidRPr="008A2712">
              <w:rPr>
                <w:i/>
                <w:sz w:val="14"/>
                <w:szCs w:val="14"/>
              </w:rPr>
              <w:t xml:space="preserve"> of Section F to complete.</w:t>
            </w:r>
            <w:r w:rsidRPr="008A2712">
              <w:rPr>
                <w:i/>
                <w:sz w:val="14"/>
                <w:szCs w:val="14"/>
              </w:rPr>
              <w:tab/>
            </w:r>
          </w:p>
        </w:tc>
        <w:tc>
          <w:tcPr>
            <w:tcW w:w="9443" w:type="dxa"/>
            <w:tcBorders>
              <w:left w:val="nil"/>
            </w:tcBorders>
            <w:vAlign w:val="center"/>
          </w:tcPr>
          <w:p w:rsidR="00EB0B33" w:rsidRDefault="00215F8C" w:rsidP="00180FF9">
            <w:pPr>
              <w:pStyle w:val="formlabel"/>
              <w:tabs>
                <w:tab w:val="left" w:pos="1782"/>
              </w:tabs>
              <w:ind w:left="342" w:hanging="342"/>
            </w:pPr>
            <w:r>
              <w:fldChar w:fldCharType="begin">
                <w:ffData>
                  <w:name w:val="Check1"/>
                  <w:enabled/>
                  <w:calcOnExit w:val="0"/>
                  <w:checkBox>
                    <w:sizeAuto/>
                    <w:default w:val="0"/>
                    <w:checked w:val="0"/>
                  </w:checkBox>
                </w:ffData>
              </w:fldChar>
            </w:r>
            <w:r w:rsidR="00EB0B33">
              <w:instrText xml:space="preserve"> FORMCHECKBOX </w:instrText>
            </w:r>
            <w:r>
              <w:fldChar w:fldCharType="separate"/>
            </w:r>
            <w:r>
              <w:fldChar w:fldCharType="end"/>
            </w:r>
            <w:r w:rsidR="00C42CBE">
              <w:tab/>
            </w:r>
            <w:r w:rsidR="00EB0B33">
              <w:t xml:space="preserve">New </w:t>
            </w:r>
            <w:r w:rsidR="00FC1FF7">
              <w:t xml:space="preserve">Biomass </w:t>
            </w:r>
            <w:r w:rsidR="00EB0B33">
              <w:t xml:space="preserve">Registration         </w:t>
            </w:r>
          </w:p>
          <w:p w:rsidR="00FC1FF7" w:rsidRDefault="00215F8C" w:rsidP="00180FF9">
            <w:pPr>
              <w:pStyle w:val="formlabel"/>
              <w:tabs>
                <w:tab w:val="left" w:pos="1782"/>
              </w:tabs>
              <w:ind w:left="342" w:hanging="342"/>
              <w:rPr>
                <w:i/>
              </w:rPr>
            </w:pPr>
            <w:r>
              <w:fldChar w:fldCharType="begin">
                <w:ffData>
                  <w:name w:val="Check2"/>
                  <w:enabled/>
                  <w:calcOnExit w:val="0"/>
                  <w:checkBox>
                    <w:sizeAuto/>
                    <w:default w:val="0"/>
                    <w:checked w:val="0"/>
                  </w:checkBox>
                </w:ffData>
              </w:fldChar>
            </w:r>
            <w:r w:rsidR="00EB0B33">
              <w:instrText xml:space="preserve"> FORMCHECKBOX </w:instrText>
            </w:r>
            <w:r>
              <w:fldChar w:fldCharType="separate"/>
            </w:r>
            <w:r>
              <w:fldChar w:fldCharType="end"/>
            </w:r>
            <w:r w:rsidR="00C42CBE">
              <w:tab/>
            </w:r>
            <w:r w:rsidR="00FC1FF7">
              <w:t>Biomass</w:t>
            </w:r>
            <w:r w:rsidR="00521821">
              <w:t xml:space="preserve"> R</w:t>
            </w:r>
            <w:r w:rsidR="00A150BD">
              <w:t>egistration</w:t>
            </w:r>
            <w:r w:rsidR="00521821">
              <w:t xml:space="preserve"> R</w:t>
            </w:r>
            <w:r w:rsidR="00EB0B33">
              <w:t>enewal</w:t>
            </w:r>
            <w:r w:rsidR="0016588D">
              <w:t>/CFO Renewal</w:t>
            </w:r>
            <w:r w:rsidR="00EB0B33">
              <w:t xml:space="preserve"> (</w:t>
            </w:r>
            <w:r w:rsidR="00064B5C">
              <w:rPr>
                <w:i/>
              </w:rPr>
              <w:t>I</w:t>
            </w:r>
            <w:r w:rsidR="004C23B0">
              <w:rPr>
                <w:i/>
              </w:rPr>
              <w:t>f standalone b</w:t>
            </w:r>
            <w:r w:rsidR="004C23B0" w:rsidRPr="004C23B0">
              <w:rPr>
                <w:i/>
              </w:rPr>
              <w:t>iomass</w:t>
            </w:r>
            <w:r w:rsidR="004C23B0">
              <w:rPr>
                <w:i/>
              </w:rPr>
              <w:t xml:space="preserve"> facility,</w:t>
            </w:r>
            <w:r w:rsidR="004C23B0" w:rsidRPr="004C23B0">
              <w:rPr>
                <w:i/>
              </w:rPr>
              <w:t xml:space="preserve"> </w:t>
            </w:r>
            <w:r w:rsidR="00EB0B33" w:rsidRPr="004241E7">
              <w:rPr>
                <w:i/>
              </w:rPr>
              <w:t xml:space="preserve">due at least </w:t>
            </w:r>
            <w:r w:rsidR="00EB0B33">
              <w:rPr>
                <w:i/>
              </w:rPr>
              <w:t>sixty (</w:t>
            </w:r>
            <w:r w:rsidR="00EB0B33" w:rsidRPr="004241E7">
              <w:rPr>
                <w:i/>
              </w:rPr>
              <w:t>60</w:t>
            </w:r>
            <w:r w:rsidR="00EB0B33">
              <w:rPr>
                <w:i/>
              </w:rPr>
              <w:t>)</w:t>
            </w:r>
            <w:r w:rsidR="00EB0B33" w:rsidRPr="004241E7">
              <w:rPr>
                <w:i/>
              </w:rPr>
              <w:t xml:space="preserve"> days before the </w:t>
            </w:r>
            <w:r w:rsidR="004C23B0">
              <w:rPr>
                <w:i/>
              </w:rPr>
              <w:t xml:space="preserve">expiration date of your current biomass registration; if biomass facility at </w:t>
            </w:r>
            <w:r w:rsidR="00837F56">
              <w:rPr>
                <w:i/>
              </w:rPr>
              <w:t>CFO</w:t>
            </w:r>
            <w:r w:rsidR="004C23B0">
              <w:rPr>
                <w:i/>
              </w:rPr>
              <w:t xml:space="preserve">, </w:t>
            </w:r>
            <w:r w:rsidR="00837F56">
              <w:rPr>
                <w:i/>
              </w:rPr>
              <w:t xml:space="preserve">due </w:t>
            </w:r>
            <w:r w:rsidR="004C23B0">
              <w:rPr>
                <w:i/>
              </w:rPr>
              <w:t>(along with your CFO renewal app</w:t>
            </w:r>
            <w:bookmarkStart w:id="0" w:name="_GoBack"/>
            <w:bookmarkEnd w:id="0"/>
            <w:r w:rsidR="004C23B0">
              <w:rPr>
                <w:i/>
              </w:rPr>
              <w:t>lication) at least thirty (</w:t>
            </w:r>
            <w:r w:rsidR="00837F56">
              <w:rPr>
                <w:i/>
              </w:rPr>
              <w:t>30</w:t>
            </w:r>
            <w:r w:rsidR="004C23B0">
              <w:rPr>
                <w:i/>
              </w:rPr>
              <w:t>)</w:t>
            </w:r>
            <w:r w:rsidR="00837F56">
              <w:rPr>
                <w:i/>
              </w:rPr>
              <w:t xml:space="preserve"> days </w:t>
            </w:r>
            <w:r w:rsidR="0016588D">
              <w:rPr>
                <w:i/>
              </w:rPr>
              <w:t xml:space="preserve">before </w:t>
            </w:r>
            <w:r w:rsidR="004C23B0">
              <w:rPr>
                <w:i/>
              </w:rPr>
              <w:t>the expiration date of your</w:t>
            </w:r>
            <w:r w:rsidR="007D1F6C">
              <w:rPr>
                <w:i/>
              </w:rPr>
              <w:t xml:space="preserve"> </w:t>
            </w:r>
            <w:r w:rsidR="004C23B0">
              <w:rPr>
                <w:i/>
              </w:rPr>
              <w:t xml:space="preserve">current </w:t>
            </w:r>
            <w:r w:rsidR="007D1F6C">
              <w:rPr>
                <w:i/>
              </w:rPr>
              <w:t>CFO permit</w:t>
            </w:r>
            <w:r w:rsidR="00064B5C">
              <w:rPr>
                <w:i/>
              </w:rPr>
              <w:t>.)</w:t>
            </w:r>
          </w:p>
          <w:p w:rsidR="00EB0B33" w:rsidRPr="00AD51E8" w:rsidRDefault="00FC1FF7" w:rsidP="00180FF9">
            <w:pPr>
              <w:pStyle w:val="formlabel"/>
              <w:tabs>
                <w:tab w:val="left" w:pos="1782"/>
              </w:tabs>
              <w:ind w:left="342" w:hanging="342"/>
            </w:pPr>
            <w:r>
              <w:rPr>
                <w:i/>
              </w:rPr>
              <w:tab/>
            </w:r>
            <w:r w:rsidR="00AD51E8">
              <w:rPr>
                <w:b/>
                <w:i/>
              </w:rPr>
              <w:t xml:space="preserve">Note: </w:t>
            </w:r>
            <w:r w:rsidR="00BC1257">
              <w:t>Also</w:t>
            </w:r>
            <w:r w:rsidR="00EB0B33" w:rsidRPr="00180FF9">
              <w:t xml:space="preserve"> include with </w:t>
            </w:r>
            <w:r w:rsidR="00AD51E8">
              <w:t>a</w:t>
            </w:r>
            <w:r w:rsidR="00EB0B33" w:rsidRPr="00180FF9">
              <w:t xml:space="preserve"> </w:t>
            </w:r>
            <w:r w:rsidR="00A150BD" w:rsidRPr="00180FF9">
              <w:t xml:space="preserve">Solid Waste </w:t>
            </w:r>
            <w:r>
              <w:t xml:space="preserve">Facility </w:t>
            </w:r>
            <w:r w:rsidR="00A150BD" w:rsidRPr="00180FF9">
              <w:t>Permit Renewal</w:t>
            </w:r>
            <w:r w:rsidR="00AD51E8">
              <w:t>.</w:t>
            </w:r>
          </w:p>
          <w:p w:rsidR="00EB0B33" w:rsidRDefault="00215F8C" w:rsidP="00180FF9">
            <w:pPr>
              <w:pStyle w:val="formlabel"/>
              <w:tabs>
                <w:tab w:val="left" w:pos="1782"/>
              </w:tabs>
              <w:ind w:left="342" w:hanging="342"/>
            </w:pPr>
            <w:r>
              <w:fldChar w:fldCharType="begin">
                <w:ffData>
                  <w:name w:val="Check2"/>
                  <w:enabled/>
                  <w:calcOnExit w:val="0"/>
                  <w:checkBox>
                    <w:sizeAuto/>
                    <w:default w:val="0"/>
                    <w:checked w:val="0"/>
                  </w:checkBox>
                </w:ffData>
              </w:fldChar>
            </w:r>
            <w:r w:rsidR="00EB0B33">
              <w:instrText xml:space="preserve"> FORMCHECKBOX </w:instrText>
            </w:r>
            <w:r>
              <w:fldChar w:fldCharType="separate"/>
            </w:r>
            <w:r>
              <w:fldChar w:fldCharType="end"/>
            </w:r>
            <w:r w:rsidR="00C42CBE">
              <w:tab/>
              <w:t xml:space="preserve">Biomass Registration </w:t>
            </w:r>
            <w:r w:rsidR="00EB0B33">
              <w:t>Modification/CFO Approval Amendment</w:t>
            </w:r>
            <w:r w:rsidR="00CB17DB">
              <w:t>, CFO Expansion Application</w:t>
            </w:r>
            <w:r w:rsidR="00A150BD">
              <w:t>/Solid Waste Permit Modification</w:t>
            </w:r>
            <w:r w:rsidR="00EB0B33">
              <w:t xml:space="preserve"> </w:t>
            </w:r>
            <w:r w:rsidR="00EB0B33" w:rsidRPr="008A2712">
              <w:rPr>
                <w:i/>
              </w:rPr>
              <w:t>(</w:t>
            </w:r>
            <w:r w:rsidR="00C42CBE">
              <w:rPr>
                <w:i/>
              </w:rPr>
              <w:t>for c</w:t>
            </w:r>
            <w:r w:rsidR="00EB0B33">
              <w:rPr>
                <w:i/>
              </w:rPr>
              <w:t>hange in process</w:t>
            </w:r>
            <w:r w:rsidR="00C42CBE">
              <w:rPr>
                <w:i/>
              </w:rPr>
              <w:t>, the</w:t>
            </w:r>
            <w:r w:rsidR="00EB0B33">
              <w:rPr>
                <w:i/>
              </w:rPr>
              <w:t xml:space="preserve"> amounts of biomass/appropriate feedstock, </w:t>
            </w:r>
            <w:r w:rsidR="00521821">
              <w:rPr>
                <w:i/>
              </w:rPr>
              <w:t xml:space="preserve">facility </w:t>
            </w:r>
            <w:r w:rsidR="00EB0B33">
              <w:rPr>
                <w:i/>
              </w:rPr>
              <w:t>location, or expansion of facility</w:t>
            </w:r>
            <w:r w:rsidR="00EB0B33" w:rsidRPr="008A2712">
              <w:rPr>
                <w:i/>
              </w:rPr>
              <w:t>)</w:t>
            </w:r>
          </w:p>
          <w:p w:rsidR="00EB0B33" w:rsidRDefault="00215F8C" w:rsidP="007D1F6C">
            <w:pPr>
              <w:pStyle w:val="formlabel"/>
              <w:ind w:left="342" w:hanging="342"/>
            </w:pPr>
            <w:r>
              <w:fldChar w:fldCharType="begin">
                <w:ffData>
                  <w:name w:val="Check2"/>
                  <w:enabled/>
                  <w:calcOnExit w:val="0"/>
                  <w:checkBox>
                    <w:sizeAuto/>
                    <w:default w:val="0"/>
                    <w:checked w:val="0"/>
                  </w:checkBox>
                </w:ffData>
              </w:fldChar>
            </w:r>
            <w:r w:rsidR="00EB0B33">
              <w:instrText xml:space="preserve"> FORMCHECKBOX </w:instrText>
            </w:r>
            <w:r>
              <w:fldChar w:fldCharType="separate"/>
            </w:r>
            <w:r>
              <w:fldChar w:fldCharType="end"/>
            </w:r>
            <w:r w:rsidR="00C42CBE">
              <w:tab/>
              <w:t xml:space="preserve">Biomass </w:t>
            </w:r>
            <w:r w:rsidR="00C42CBE" w:rsidRPr="00C42CBE">
              <w:t>Registration Modification/CFO Facility Change/Solid Waste Permit Modification</w:t>
            </w:r>
            <w:r w:rsidR="00C42CBE">
              <w:t xml:space="preserve"> (</w:t>
            </w:r>
            <w:r w:rsidR="00C42CBE" w:rsidRPr="00180FF9">
              <w:rPr>
                <w:i/>
              </w:rPr>
              <w:t>for a</w:t>
            </w:r>
            <w:r w:rsidR="00521821" w:rsidRPr="00180FF9">
              <w:rPr>
                <w:i/>
              </w:rPr>
              <w:t>ddition of</w:t>
            </w:r>
            <w:r w:rsidR="00064B5C">
              <w:rPr>
                <w:i/>
              </w:rPr>
              <w:t xml:space="preserve"> new biomass or appropriate </w:t>
            </w:r>
            <w:r w:rsidR="00EB0B33" w:rsidRPr="00180FF9">
              <w:rPr>
                <w:i/>
              </w:rPr>
              <w:t>feedstock</w:t>
            </w:r>
            <w:r w:rsidR="00C42CBE" w:rsidRPr="00180FF9">
              <w:rPr>
                <w:i/>
              </w:rPr>
              <w:t xml:space="preserve"> not currently approved</w:t>
            </w:r>
            <w:r w:rsidR="00C42CBE">
              <w:t xml:space="preserve">) </w:t>
            </w:r>
          </w:p>
        </w:tc>
      </w:tr>
      <w:tr w:rsidR="00DD70A8" w:rsidTr="00127BC2">
        <w:trPr>
          <w:cantSplit/>
          <w:trHeight w:val="327"/>
        </w:trPr>
        <w:tc>
          <w:tcPr>
            <w:tcW w:w="11250" w:type="dxa"/>
            <w:gridSpan w:val="2"/>
            <w:vAlign w:val="center"/>
          </w:tcPr>
          <w:p w:rsidR="00DD70A8" w:rsidRDefault="00DD70A8" w:rsidP="00441541">
            <w:pPr>
              <w:pStyle w:val="formlabel"/>
            </w:pPr>
            <w:r w:rsidRPr="00DD70A8">
              <w:t xml:space="preserve">This biomass facility is located at a CFO/CAFO:  </w:t>
            </w:r>
            <w:r w:rsidR="00215F8C" w:rsidRPr="00DD70A8">
              <w:fldChar w:fldCharType="begin">
                <w:ffData>
                  <w:name w:val="Check1"/>
                  <w:enabled/>
                  <w:calcOnExit w:val="0"/>
                  <w:checkBox>
                    <w:sizeAuto/>
                    <w:default w:val="0"/>
                    <w:checked w:val="0"/>
                  </w:checkBox>
                </w:ffData>
              </w:fldChar>
            </w:r>
            <w:r w:rsidRPr="00DD70A8">
              <w:instrText xml:space="preserve"> FORMCHECKBOX </w:instrText>
            </w:r>
            <w:r w:rsidR="00215F8C">
              <w:fldChar w:fldCharType="separate"/>
            </w:r>
            <w:r w:rsidR="00215F8C" w:rsidRPr="00DD70A8">
              <w:fldChar w:fldCharType="end"/>
            </w:r>
            <w:r w:rsidRPr="00DD70A8">
              <w:t xml:space="preserve">  </w:t>
            </w:r>
            <w:r w:rsidR="00B51A3B">
              <w:t>Y</w:t>
            </w:r>
            <w:r w:rsidRPr="00DD70A8">
              <w:t xml:space="preserve">es        </w:t>
            </w:r>
            <w:r w:rsidR="00215F8C" w:rsidRPr="00DD70A8">
              <w:fldChar w:fldCharType="begin">
                <w:ffData>
                  <w:name w:val="Check1"/>
                  <w:enabled/>
                  <w:calcOnExit w:val="0"/>
                  <w:checkBox>
                    <w:sizeAuto/>
                    <w:default w:val="0"/>
                    <w:checked w:val="0"/>
                  </w:checkBox>
                </w:ffData>
              </w:fldChar>
            </w:r>
            <w:r w:rsidRPr="00DD70A8">
              <w:instrText xml:space="preserve"> FORMCHECKBOX </w:instrText>
            </w:r>
            <w:r w:rsidR="00215F8C">
              <w:fldChar w:fldCharType="separate"/>
            </w:r>
            <w:r w:rsidR="00215F8C" w:rsidRPr="00DD70A8">
              <w:fldChar w:fldCharType="end"/>
            </w:r>
            <w:r w:rsidRPr="00DD70A8">
              <w:t xml:space="preserve">  </w:t>
            </w:r>
            <w:r w:rsidR="00B51A3B">
              <w:t>N</w:t>
            </w:r>
            <w:r w:rsidRPr="00DD70A8">
              <w:t>o</w:t>
            </w:r>
            <w:r w:rsidR="00DB2039">
              <w:t xml:space="preserve"> </w:t>
            </w:r>
            <w:r w:rsidR="00DB2039">
              <w:tab/>
            </w:r>
            <w:r w:rsidR="00DB2039">
              <w:tab/>
              <w:t xml:space="preserve">  If yes, Farm Identification</w:t>
            </w:r>
            <w:r w:rsidR="00441541">
              <w:t xml:space="preserve"> Number</w:t>
            </w:r>
            <w:r w:rsidR="00441541" w:rsidRPr="00DD70A8">
              <w:t xml:space="preserve">:  </w:t>
            </w:r>
            <w:r w:rsidR="00215F8C">
              <w:rPr>
                <w:b/>
              </w:rPr>
              <w:fldChar w:fldCharType="begin">
                <w:ffData>
                  <w:name w:val="Text4"/>
                  <w:enabled/>
                  <w:calcOnExit w:val="0"/>
                  <w:textInput/>
                </w:ffData>
              </w:fldChar>
            </w:r>
            <w:r w:rsidR="00441541">
              <w:rPr>
                <w:b/>
              </w:rPr>
              <w:instrText xml:space="preserve"> FORMTEXT </w:instrText>
            </w:r>
            <w:r w:rsidR="00215F8C">
              <w:rPr>
                <w:b/>
              </w:rPr>
            </w:r>
            <w:r w:rsidR="00215F8C">
              <w:rPr>
                <w:b/>
              </w:rPr>
              <w:fldChar w:fldCharType="separate"/>
            </w:r>
            <w:r w:rsidR="00441541">
              <w:rPr>
                <w:b/>
                <w:noProof/>
              </w:rPr>
              <w:t> </w:t>
            </w:r>
            <w:r w:rsidR="00441541">
              <w:rPr>
                <w:b/>
                <w:noProof/>
              </w:rPr>
              <w:t> </w:t>
            </w:r>
            <w:r w:rsidR="00441541">
              <w:rPr>
                <w:b/>
                <w:noProof/>
              </w:rPr>
              <w:t> </w:t>
            </w:r>
            <w:r w:rsidR="00441541">
              <w:rPr>
                <w:b/>
                <w:noProof/>
              </w:rPr>
              <w:t> </w:t>
            </w:r>
            <w:r w:rsidR="00441541">
              <w:rPr>
                <w:b/>
                <w:noProof/>
              </w:rPr>
              <w:t> </w:t>
            </w:r>
            <w:r w:rsidR="00215F8C">
              <w:rPr>
                <w:b/>
              </w:rPr>
              <w:fldChar w:fldCharType="end"/>
            </w:r>
          </w:p>
        </w:tc>
      </w:tr>
      <w:tr w:rsidR="00BD22F8" w:rsidTr="00127BC2">
        <w:trPr>
          <w:cantSplit/>
          <w:trHeight w:val="327"/>
        </w:trPr>
        <w:tc>
          <w:tcPr>
            <w:tcW w:w="11250" w:type="dxa"/>
            <w:gridSpan w:val="2"/>
            <w:vAlign w:val="center"/>
          </w:tcPr>
          <w:p w:rsidR="00BD22F8" w:rsidRPr="00DD70A8" w:rsidRDefault="00BD22F8" w:rsidP="00BC1257">
            <w:pPr>
              <w:pStyle w:val="formlabel"/>
            </w:pPr>
            <w:r w:rsidRPr="00BD22F8">
              <w:t xml:space="preserve">This biomass facility is located at a </w:t>
            </w:r>
            <w:r>
              <w:t>solid waste processing facility</w:t>
            </w:r>
            <w:r w:rsidRPr="00BD22F8">
              <w:t xml:space="preserve">:  </w:t>
            </w:r>
            <w:r w:rsidR="00215F8C" w:rsidRPr="00BD22F8">
              <w:fldChar w:fldCharType="begin">
                <w:ffData>
                  <w:name w:val="Check1"/>
                  <w:enabled/>
                  <w:calcOnExit w:val="0"/>
                  <w:checkBox>
                    <w:sizeAuto/>
                    <w:default w:val="0"/>
                    <w:checked w:val="0"/>
                  </w:checkBox>
                </w:ffData>
              </w:fldChar>
            </w:r>
            <w:r w:rsidRPr="00BD22F8">
              <w:instrText xml:space="preserve"> FORMCHECKBOX </w:instrText>
            </w:r>
            <w:r w:rsidR="00215F8C">
              <w:fldChar w:fldCharType="separate"/>
            </w:r>
            <w:r w:rsidR="00215F8C" w:rsidRPr="00BD22F8">
              <w:fldChar w:fldCharType="end"/>
            </w:r>
            <w:r w:rsidRPr="00BD22F8">
              <w:t xml:space="preserve">  Yes        </w:t>
            </w:r>
            <w:r w:rsidR="00215F8C" w:rsidRPr="00BD22F8">
              <w:fldChar w:fldCharType="begin">
                <w:ffData>
                  <w:name w:val="Check1"/>
                  <w:enabled/>
                  <w:calcOnExit w:val="0"/>
                  <w:checkBox>
                    <w:sizeAuto/>
                    <w:default w:val="0"/>
                    <w:checked w:val="0"/>
                  </w:checkBox>
                </w:ffData>
              </w:fldChar>
            </w:r>
            <w:r w:rsidRPr="00BD22F8">
              <w:instrText xml:space="preserve"> FORMCHECKBOX </w:instrText>
            </w:r>
            <w:r w:rsidR="00215F8C">
              <w:fldChar w:fldCharType="separate"/>
            </w:r>
            <w:r w:rsidR="00215F8C" w:rsidRPr="00BD22F8">
              <w:fldChar w:fldCharType="end"/>
            </w:r>
            <w:r w:rsidRPr="00BD22F8">
              <w:t xml:space="preserve">  No </w:t>
            </w:r>
            <w:r w:rsidRPr="00BD22F8">
              <w:tab/>
            </w:r>
            <w:r w:rsidRPr="00BD22F8">
              <w:tab/>
              <w:t xml:space="preserve">  If </w:t>
            </w:r>
            <w:r w:rsidR="00FC1FF7" w:rsidRPr="00BD22F8">
              <w:t>yes,</w:t>
            </w:r>
            <w:r w:rsidR="00FC1FF7">
              <w:t xml:space="preserve"> Solid</w:t>
            </w:r>
            <w:r w:rsidR="0034145E">
              <w:t xml:space="preserve"> Waste Permit</w:t>
            </w:r>
            <w:r w:rsidR="00BC1257">
              <w:t xml:space="preserve"> </w:t>
            </w:r>
            <w:r w:rsidRPr="00BD22F8">
              <w:t xml:space="preserve">Number:  </w:t>
            </w:r>
            <w:r w:rsidR="00FC1FF7">
              <w:t xml:space="preserve">FP </w:t>
            </w:r>
            <w:r w:rsidR="00215F8C" w:rsidRPr="00215F8C">
              <w:rPr>
                <w:b/>
              </w:rPr>
              <w:fldChar w:fldCharType="begin">
                <w:ffData>
                  <w:name w:val="Text4"/>
                  <w:enabled/>
                  <w:calcOnExit w:val="0"/>
                  <w:textInput/>
                </w:ffData>
              </w:fldChar>
            </w:r>
            <w:r w:rsidRPr="00BD22F8">
              <w:rPr>
                <w:b/>
              </w:rPr>
              <w:instrText xml:space="preserve"> FORMTEXT </w:instrText>
            </w:r>
            <w:r w:rsidR="00215F8C" w:rsidRPr="00215F8C">
              <w:rPr>
                <w:b/>
              </w:rPr>
            </w:r>
            <w:r w:rsidR="00215F8C" w:rsidRPr="00215F8C">
              <w:rPr>
                <w:b/>
              </w:rPr>
              <w:fldChar w:fldCharType="separate"/>
            </w:r>
            <w:r w:rsidRPr="00BD22F8">
              <w:rPr>
                <w:b/>
              </w:rPr>
              <w:t> </w:t>
            </w:r>
            <w:r w:rsidRPr="00BD22F8">
              <w:rPr>
                <w:b/>
              </w:rPr>
              <w:t> </w:t>
            </w:r>
            <w:r w:rsidRPr="00BD22F8">
              <w:rPr>
                <w:b/>
              </w:rPr>
              <w:t> </w:t>
            </w:r>
            <w:r w:rsidRPr="00BD22F8">
              <w:rPr>
                <w:b/>
              </w:rPr>
              <w:t> </w:t>
            </w:r>
            <w:r w:rsidRPr="00BD22F8">
              <w:rPr>
                <w:b/>
              </w:rPr>
              <w:t> </w:t>
            </w:r>
            <w:r w:rsidR="00215F8C" w:rsidRPr="00BD22F8">
              <w:fldChar w:fldCharType="end"/>
            </w:r>
          </w:p>
        </w:tc>
      </w:tr>
    </w:tbl>
    <w:p w:rsidR="00BD16FE" w:rsidRDefault="00BD16FE">
      <w:pPr>
        <w:pStyle w:val="BodyText"/>
        <w:rPr>
          <w:b/>
          <w:sz w:val="16"/>
        </w:rPr>
      </w:pPr>
    </w:p>
    <w:tbl>
      <w:tblPr>
        <w:tblW w:w="11250" w:type="dxa"/>
        <w:tblInd w:w="10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tblPr>
      <w:tblGrid>
        <w:gridCol w:w="1620"/>
        <w:gridCol w:w="3240"/>
        <w:gridCol w:w="90"/>
        <w:gridCol w:w="1710"/>
        <w:gridCol w:w="1170"/>
        <w:gridCol w:w="3420"/>
      </w:tblGrid>
      <w:tr w:rsidR="00BD16FE" w:rsidTr="00E73B35">
        <w:trPr>
          <w:cantSplit/>
          <w:trHeight w:val="327"/>
        </w:trPr>
        <w:tc>
          <w:tcPr>
            <w:tcW w:w="11250" w:type="dxa"/>
            <w:gridSpan w:val="6"/>
            <w:tcBorders>
              <w:right w:val="single" w:sz="4" w:space="0" w:color="auto"/>
            </w:tcBorders>
            <w:shd w:val="clear" w:color="auto" w:fill="000000"/>
            <w:vAlign w:val="center"/>
          </w:tcPr>
          <w:p w:rsidR="00BD16FE" w:rsidRDefault="00BD16FE" w:rsidP="00756804">
            <w:pPr>
              <w:pStyle w:val="Heading1"/>
              <w:jc w:val="center"/>
              <w:rPr>
                <w:color w:val="FFFFFF"/>
                <w:sz w:val="20"/>
              </w:rPr>
            </w:pPr>
            <w:r>
              <w:rPr>
                <w:color w:val="FFFFFF"/>
                <w:sz w:val="20"/>
              </w:rPr>
              <w:t xml:space="preserve">Section A.  </w:t>
            </w:r>
            <w:r w:rsidR="0047205E">
              <w:rPr>
                <w:color w:val="FFFFFF"/>
                <w:sz w:val="20"/>
              </w:rPr>
              <w:t>Owner</w:t>
            </w:r>
            <w:r>
              <w:rPr>
                <w:color w:val="FFFFFF"/>
                <w:sz w:val="20"/>
              </w:rPr>
              <w:t xml:space="preserve"> Information</w:t>
            </w:r>
            <w:r w:rsidR="005C5700">
              <w:rPr>
                <w:color w:val="FFFFFF"/>
                <w:sz w:val="20"/>
              </w:rPr>
              <w:t xml:space="preserve"> </w:t>
            </w:r>
          </w:p>
        </w:tc>
      </w:tr>
      <w:tr w:rsidR="00BD16FE" w:rsidTr="001F41EC">
        <w:trPr>
          <w:cantSplit/>
          <w:trHeight w:val="360"/>
        </w:trPr>
        <w:tc>
          <w:tcPr>
            <w:tcW w:w="11250" w:type="dxa"/>
            <w:gridSpan w:val="6"/>
            <w:tcBorders>
              <w:right w:val="single" w:sz="4" w:space="0" w:color="auto"/>
            </w:tcBorders>
          </w:tcPr>
          <w:p w:rsidR="00BD16FE" w:rsidRDefault="00BD16FE">
            <w:pPr>
              <w:pStyle w:val="BodyText"/>
              <w:rPr>
                <w:rFonts w:ascii="Arial" w:hAnsi="Arial"/>
                <w:sz w:val="16"/>
              </w:rPr>
            </w:pPr>
            <w:r>
              <w:rPr>
                <w:rFonts w:ascii="Arial" w:hAnsi="Arial"/>
                <w:sz w:val="16"/>
              </w:rPr>
              <w:t>Name</w:t>
            </w:r>
          </w:p>
          <w:p w:rsidR="00BD16FE" w:rsidRDefault="00215F8C">
            <w:pPr>
              <w:pStyle w:val="BodyText"/>
              <w:rPr>
                <w:rFonts w:ascii="Arial" w:hAnsi="Arial"/>
                <w:b/>
                <w:sz w:val="16"/>
              </w:rPr>
            </w:pPr>
            <w:r>
              <w:rPr>
                <w:rFonts w:ascii="Arial" w:hAnsi="Arial"/>
                <w:b/>
                <w:sz w:val="16"/>
              </w:rPr>
              <w:fldChar w:fldCharType="begin">
                <w:ffData>
                  <w:name w:val="Text1"/>
                  <w:enabled/>
                  <w:calcOnExit w:val="0"/>
                  <w:textInput/>
                </w:ffData>
              </w:fldChar>
            </w:r>
            <w:bookmarkStart w:id="1" w:name="Text1"/>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1"/>
          </w:p>
        </w:tc>
      </w:tr>
      <w:tr w:rsidR="00BD16FE" w:rsidTr="001F41EC">
        <w:trPr>
          <w:cantSplit/>
          <w:trHeight w:val="360"/>
        </w:trPr>
        <w:tc>
          <w:tcPr>
            <w:tcW w:w="4860" w:type="dxa"/>
            <w:gridSpan w:val="2"/>
            <w:tcBorders>
              <w:right w:val="nil"/>
            </w:tcBorders>
          </w:tcPr>
          <w:p w:rsidR="00BD16FE" w:rsidRDefault="00BD16FE">
            <w:pPr>
              <w:pStyle w:val="BodyText"/>
              <w:rPr>
                <w:rFonts w:ascii="Arial" w:hAnsi="Arial"/>
                <w:sz w:val="16"/>
              </w:rPr>
            </w:pPr>
            <w:r>
              <w:rPr>
                <w:rFonts w:ascii="Arial" w:hAnsi="Arial"/>
                <w:sz w:val="16"/>
              </w:rPr>
              <w:t>Mailing Address:</w:t>
            </w:r>
            <w:r>
              <w:rPr>
                <w:rFonts w:ascii="Arial" w:hAnsi="Arial"/>
                <w:sz w:val="16"/>
              </w:rPr>
              <w:tab/>
            </w:r>
            <w:r>
              <w:rPr>
                <w:rFonts w:ascii="Arial" w:hAnsi="Arial"/>
                <w:sz w:val="16"/>
              </w:rPr>
              <w:tab/>
              <w:t xml:space="preserve">      </w:t>
            </w:r>
            <w:r w:rsidR="00441541">
              <w:rPr>
                <w:rFonts w:ascii="Arial" w:hAnsi="Arial"/>
                <w:sz w:val="16"/>
              </w:rPr>
              <w:tab/>
            </w:r>
            <w:r>
              <w:rPr>
                <w:rFonts w:ascii="Arial" w:hAnsi="Arial"/>
                <w:sz w:val="16"/>
              </w:rPr>
              <w:t>Street</w:t>
            </w:r>
          </w:p>
          <w:p w:rsidR="00BD16FE" w:rsidRDefault="00215F8C">
            <w:pPr>
              <w:pStyle w:val="BodyText"/>
              <w:rPr>
                <w:rFonts w:ascii="Arial" w:hAnsi="Arial"/>
                <w:b/>
                <w:sz w:val="16"/>
              </w:rPr>
            </w:pPr>
            <w:r>
              <w:rPr>
                <w:rFonts w:ascii="Arial" w:hAnsi="Arial"/>
                <w:b/>
                <w:sz w:val="16"/>
              </w:rPr>
              <w:fldChar w:fldCharType="begin">
                <w:ffData>
                  <w:name w:val="Text2"/>
                  <w:enabled/>
                  <w:calcOnExit w:val="0"/>
                  <w:textInput/>
                </w:ffData>
              </w:fldChar>
            </w:r>
            <w:bookmarkStart w:id="2" w:name="Text2"/>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2"/>
          </w:p>
        </w:tc>
        <w:tc>
          <w:tcPr>
            <w:tcW w:w="1800" w:type="dxa"/>
            <w:gridSpan w:val="2"/>
            <w:tcBorders>
              <w:left w:val="nil"/>
              <w:right w:val="nil"/>
            </w:tcBorders>
          </w:tcPr>
          <w:p w:rsidR="00BD16FE" w:rsidRDefault="00BD16FE">
            <w:pPr>
              <w:pStyle w:val="BodyText"/>
              <w:rPr>
                <w:rFonts w:ascii="Arial" w:hAnsi="Arial"/>
                <w:sz w:val="16"/>
              </w:rPr>
            </w:pPr>
            <w:r>
              <w:rPr>
                <w:rFonts w:ascii="Arial" w:hAnsi="Arial"/>
                <w:sz w:val="16"/>
              </w:rPr>
              <w:t xml:space="preserve">Apt. </w:t>
            </w:r>
            <w:r w:rsidR="004241E7">
              <w:rPr>
                <w:rFonts w:ascii="Arial" w:hAnsi="Arial"/>
                <w:sz w:val="16"/>
              </w:rPr>
              <w:t>number</w:t>
            </w:r>
          </w:p>
          <w:p w:rsidR="00BD16FE" w:rsidRDefault="00215F8C">
            <w:pPr>
              <w:pStyle w:val="BodyText"/>
              <w:rPr>
                <w:rFonts w:ascii="Arial" w:hAnsi="Arial"/>
                <w:b/>
                <w:sz w:val="16"/>
              </w:rPr>
            </w:pPr>
            <w:r>
              <w:rPr>
                <w:rFonts w:ascii="Arial" w:hAnsi="Arial"/>
                <w:b/>
                <w:sz w:val="16"/>
              </w:rPr>
              <w:fldChar w:fldCharType="begin">
                <w:ffData>
                  <w:name w:val="Text3"/>
                  <w:enabled/>
                  <w:calcOnExit w:val="0"/>
                  <w:textInput/>
                </w:ffData>
              </w:fldChar>
            </w:r>
            <w:bookmarkStart w:id="3" w:name="Text3"/>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3"/>
          </w:p>
        </w:tc>
        <w:tc>
          <w:tcPr>
            <w:tcW w:w="1170" w:type="dxa"/>
            <w:tcBorders>
              <w:left w:val="nil"/>
              <w:right w:val="nil"/>
            </w:tcBorders>
          </w:tcPr>
          <w:p w:rsidR="00BD16FE" w:rsidRDefault="00BD16FE">
            <w:pPr>
              <w:pStyle w:val="BodyText"/>
              <w:rPr>
                <w:rFonts w:ascii="Arial" w:hAnsi="Arial"/>
                <w:sz w:val="16"/>
              </w:rPr>
            </w:pPr>
            <w:r>
              <w:rPr>
                <w:rFonts w:ascii="Arial" w:hAnsi="Arial"/>
                <w:sz w:val="16"/>
              </w:rPr>
              <w:t>P.O. Box</w:t>
            </w:r>
          </w:p>
          <w:p w:rsidR="00BD16FE" w:rsidRDefault="00215F8C">
            <w:pPr>
              <w:pStyle w:val="BodyText"/>
              <w:rPr>
                <w:rFonts w:ascii="Arial" w:hAnsi="Arial"/>
                <w:b/>
                <w:sz w:val="16"/>
              </w:rPr>
            </w:pPr>
            <w:r>
              <w:rPr>
                <w:rFonts w:ascii="Arial" w:hAnsi="Arial"/>
                <w:b/>
                <w:sz w:val="16"/>
              </w:rPr>
              <w:fldChar w:fldCharType="begin">
                <w:ffData>
                  <w:name w:val="Text4"/>
                  <w:enabled/>
                  <w:calcOnExit w:val="0"/>
                  <w:textInput/>
                </w:ffData>
              </w:fldChar>
            </w:r>
            <w:bookmarkStart w:id="4" w:name="Text4"/>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4"/>
          </w:p>
        </w:tc>
        <w:tc>
          <w:tcPr>
            <w:tcW w:w="3420" w:type="dxa"/>
            <w:tcBorders>
              <w:left w:val="nil"/>
              <w:right w:val="single" w:sz="4" w:space="0" w:color="auto"/>
            </w:tcBorders>
          </w:tcPr>
          <w:p w:rsidR="00BD16FE" w:rsidRDefault="00BD16FE">
            <w:pPr>
              <w:pStyle w:val="BodyText"/>
              <w:rPr>
                <w:rFonts w:ascii="Arial" w:hAnsi="Arial"/>
                <w:sz w:val="16"/>
              </w:rPr>
            </w:pPr>
            <w:r>
              <w:rPr>
                <w:rFonts w:ascii="Arial" w:hAnsi="Arial"/>
                <w:sz w:val="16"/>
              </w:rPr>
              <w:t>Town/City</w:t>
            </w:r>
          </w:p>
          <w:p w:rsidR="00BD16FE" w:rsidRDefault="00215F8C">
            <w:pPr>
              <w:pStyle w:val="BodyText"/>
              <w:rPr>
                <w:rFonts w:ascii="Arial" w:hAnsi="Arial"/>
                <w:b/>
                <w:sz w:val="16"/>
              </w:rPr>
            </w:pPr>
            <w:r>
              <w:rPr>
                <w:rFonts w:ascii="Arial" w:hAnsi="Arial"/>
                <w:b/>
                <w:sz w:val="16"/>
              </w:rPr>
              <w:fldChar w:fldCharType="begin">
                <w:ffData>
                  <w:name w:val="Text5"/>
                  <w:enabled/>
                  <w:calcOnExit w:val="0"/>
                  <w:textInput/>
                </w:ffData>
              </w:fldChar>
            </w:r>
            <w:bookmarkStart w:id="5" w:name="Text5"/>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5"/>
          </w:p>
        </w:tc>
      </w:tr>
      <w:tr w:rsidR="00BD16FE" w:rsidTr="001F41EC">
        <w:trPr>
          <w:trHeight w:val="360"/>
        </w:trPr>
        <w:tc>
          <w:tcPr>
            <w:tcW w:w="1620" w:type="dxa"/>
            <w:tcBorders>
              <w:right w:val="nil"/>
            </w:tcBorders>
          </w:tcPr>
          <w:p w:rsidR="00BD16FE" w:rsidRDefault="00BD16FE">
            <w:pPr>
              <w:pStyle w:val="BodyText"/>
              <w:rPr>
                <w:rFonts w:ascii="Arial" w:hAnsi="Arial"/>
                <w:sz w:val="16"/>
              </w:rPr>
            </w:pPr>
            <w:r>
              <w:rPr>
                <w:rFonts w:ascii="Arial" w:hAnsi="Arial"/>
                <w:sz w:val="16"/>
              </w:rPr>
              <w:t>State</w:t>
            </w:r>
          </w:p>
          <w:p w:rsidR="00BD16FE" w:rsidRDefault="00215F8C">
            <w:pPr>
              <w:pStyle w:val="BodyText"/>
              <w:rPr>
                <w:rFonts w:ascii="Arial" w:hAnsi="Arial"/>
                <w:b/>
                <w:sz w:val="16"/>
              </w:rPr>
            </w:pPr>
            <w:r>
              <w:rPr>
                <w:rFonts w:ascii="Arial" w:hAnsi="Arial"/>
                <w:b/>
                <w:sz w:val="16"/>
              </w:rPr>
              <w:fldChar w:fldCharType="begin">
                <w:ffData>
                  <w:name w:val="Text6"/>
                  <w:enabled/>
                  <w:calcOnExit w:val="0"/>
                  <w:textInput/>
                </w:ffData>
              </w:fldChar>
            </w:r>
            <w:bookmarkStart w:id="6" w:name="Text6"/>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6"/>
          </w:p>
        </w:tc>
        <w:tc>
          <w:tcPr>
            <w:tcW w:w="3330" w:type="dxa"/>
            <w:gridSpan w:val="2"/>
            <w:tcBorders>
              <w:left w:val="nil"/>
              <w:right w:val="nil"/>
            </w:tcBorders>
          </w:tcPr>
          <w:p w:rsidR="00BD16FE" w:rsidRDefault="00BD16FE">
            <w:pPr>
              <w:pStyle w:val="BodyText"/>
              <w:rPr>
                <w:rFonts w:ascii="Arial" w:hAnsi="Arial"/>
                <w:sz w:val="16"/>
              </w:rPr>
            </w:pPr>
            <w:r>
              <w:rPr>
                <w:rFonts w:ascii="Arial" w:hAnsi="Arial"/>
                <w:sz w:val="16"/>
              </w:rPr>
              <w:t>ZIP Code</w:t>
            </w:r>
          </w:p>
          <w:p w:rsidR="00BD16FE" w:rsidRDefault="00215F8C">
            <w:pPr>
              <w:pStyle w:val="BodyText"/>
              <w:rPr>
                <w:rFonts w:ascii="Arial" w:hAnsi="Arial"/>
                <w:b/>
                <w:sz w:val="16"/>
              </w:rPr>
            </w:pPr>
            <w:r>
              <w:rPr>
                <w:rFonts w:ascii="Arial" w:hAnsi="Arial"/>
                <w:b/>
                <w:sz w:val="16"/>
              </w:rPr>
              <w:fldChar w:fldCharType="begin">
                <w:ffData>
                  <w:name w:val="Text7"/>
                  <w:enabled/>
                  <w:calcOnExit w:val="0"/>
                  <w:textInput/>
                </w:ffData>
              </w:fldChar>
            </w:r>
            <w:bookmarkStart w:id="7" w:name="Text7"/>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7"/>
          </w:p>
        </w:tc>
        <w:tc>
          <w:tcPr>
            <w:tcW w:w="6300" w:type="dxa"/>
            <w:gridSpan w:val="3"/>
            <w:tcBorders>
              <w:left w:val="single" w:sz="4" w:space="0" w:color="auto"/>
              <w:right w:val="single" w:sz="4" w:space="0" w:color="auto"/>
            </w:tcBorders>
          </w:tcPr>
          <w:p w:rsidR="00BD16FE" w:rsidRDefault="00BD16FE">
            <w:pPr>
              <w:pStyle w:val="BodyText"/>
              <w:rPr>
                <w:rFonts w:ascii="Arial" w:hAnsi="Arial"/>
                <w:sz w:val="16"/>
              </w:rPr>
            </w:pPr>
            <w:r>
              <w:rPr>
                <w:rFonts w:ascii="Arial" w:hAnsi="Arial"/>
                <w:sz w:val="16"/>
              </w:rPr>
              <w:t>Telephone Number (</w:t>
            </w:r>
            <w:r w:rsidRPr="004241E7">
              <w:rPr>
                <w:rFonts w:ascii="Arial" w:hAnsi="Arial"/>
                <w:i/>
                <w:sz w:val="14"/>
              </w:rPr>
              <w:t>with area code</w:t>
            </w:r>
            <w:r>
              <w:rPr>
                <w:rFonts w:ascii="Arial" w:hAnsi="Arial"/>
                <w:sz w:val="16"/>
              </w:rPr>
              <w:t>)</w:t>
            </w:r>
          </w:p>
          <w:p w:rsidR="00BD16FE" w:rsidRDefault="00215F8C">
            <w:pPr>
              <w:pStyle w:val="BodyText"/>
              <w:rPr>
                <w:rFonts w:ascii="Arial" w:hAnsi="Arial"/>
                <w:sz w:val="16"/>
              </w:rPr>
            </w:pPr>
            <w:r>
              <w:rPr>
                <w:rFonts w:ascii="Arial" w:hAnsi="Arial"/>
                <w:b/>
                <w:sz w:val="16"/>
              </w:rPr>
              <w:fldChar w:fldCharType="begin">
                <w:ffData>
                  <w:name w:val="Text7"/>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E73B35">
        <w:trPr>
          <w:cantSplit/>
          <w:trHeight w:val="327"/>
        </w:trPr>
        <w:tc>
          <w:tcPr>
            <w:tcW w:w="11250" w:type="dxa"/>
            <w:gridSpan w:val="6"/>
            <w:tcBorders>
              <w:bottom w:val="nil"/>
              <w:right w:val="single" w:sz="4" w:space="0" w:color="auto"/>
            </w:tcBorders>
            <w:shd w:val="clear" w:color="auto" w:fill="000000"/>
            <w:vAlign w:val="center"/>
          </w:tcPr>
          <w:p w:rsidR="00BD16FE" w:rsidRDefault="00BD16FE" w:rsidP="00B36178">
            <w:pPr>
              <w:pStyle w:val="Heading1"/>
              <w:jc w:val="center"/>
              <w:rPr>
                <w:sz w:val="20"/>
              </w:rPr>
            </w:pPr>
            <w:r>
              <w:rPr>
                <w:sz w:val="20"/>
              </w:rPr>
              <w:t xml:space="preserve">Section B.  </w:t>
            </w:r>
            <w:r w:rsidR="00B36178">
              <w:rPr>
                <w:sz w:val="20"/>
              </w:rPr>
              <w:t>Operator</w:t>
            </w:r>
            <w:r w:rsidR="005C5700" w:rsidRPr="005C5700">
              <w:rPr>
                <w:sz w:val="20"/>
              </w:rPr>
              <w:t xml:space="preserve"> Information</w:t>
            </w:r>
          </w:p>
        </w:tc>
      </w:tr>
      <w:tr w:rsidR="00BD16FE" w:rsidTr="001F41EC">
        <w:trPr>
          <w:cantSplit/>
          <w:trHeight w:val="360"/>
        </w:trPr>
        <w:tc>
          <w:tcPr>
            <w:tcW w:w="11250" w:type="dxa"/>
            <w:gridSpan w:val="6"/>
            <w:tcBorders>
              <w:right w:val="single" w:sz="4" w:space="0" w:color="auto"/>
            </w:tcBorders>
          </w:tcPr>
          <w:p w:rsidR="00BD16FE" w:rsidRDefault="00BD16FE">
            <w:pPr>
              <w:pStyle w:val="BodyText"/>
              <w:rPr>
                <w:rFonts w:ascii="Arial" w:hAnsi="Arial"/>
                <w:sz w:val="16"/>
              </w:rPr>
            </w:pPr>
            <w:r>
              <w:rPr>
                <w:rFonts w:ascii="Arial" w:hAnsi="Arial"/>
                <w:sz w:val="16"/>
              </w:rPr>
              <w:t>Name</w:t>
            </w:r>
          </w:p>
          <w:p w:rsidR="00BD16FE" w:rsidRDefault="00215F8C">
            <w:pPr>
              <w:pStyle w:val="BodyText"/>
              <w:rPr>
                <w:rFonts w:ascii="Arial" w:hAnsi="Arial"/>
                <w:b/>
                <w:sz w:val="16"/>
              </w:rPr>
            </w:pPr>
            <w:r>
              <w:rPr>
                <w:rFonts w:ascii="Arial" w:hAnsi="Arial"/>
                <w:b/>
                <w:sz w:val="16"/>
              </w:rPr>
              <w:fldChar w:fldCharType="begin">
                <w:ffData>
                  <w:name w:val="Text1"/>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1F41EC">
        <w:trPr>
          <w:cantSplit/>
          <w:trHeight w:val="360"/>
        </w:trPr>
        <w:tc>
          <w:tcPr>
            <w:tcW w:w="4860" w:type="dxa"/>
            <w:gridSpan w:val="2"/>
            <w:tcBorders>
              <w:right w:val="nil"/>
            </w:tcBorders>
          </w:tcPr>
          <w:p w:rsidR="00BD16FE" w:rsidRDefault="00B36178">
            <w:pPr>
              <w:pStyle w:val="BodyText"/>
              <w:rPr>
                <w:rFonts w:ascii="Arial" w:hAnsi="Arial"/>
                <w:sz w:val="16"/>
              </w:rPr>
            </w:pPr>
            <w:r>
              <w:rPr>
                <w:rFonts w:ascii="Arial" w:hAnsi="Arial"/>
                <w:sz w:val="16"/>
              </w:rPr>
              <w:t xml:space="preserve">Mailing </w:t>
            </w:r>
            <w:r w:rsidR="00BD16FE">
              <w:rPr>
                <w:rFonts w:ascii="Arial" w:hAnsi="Arial"/>
                <w:sz w:val="16"/>
              </w:rPr>
              <w:t>Address:</w:t>
            </w:r>
            <w:r w:rsidR="00BD16FE">
              <w:rPr>
                <w:rFonts w:ascii="Arial" w:hAnsi="Arial"/>
                <w:sz w:val="16"/>
              </w:rPr>
              <w:tab/>
            </w:r>
            <w:r w:rsidR="00BD16FE">
              <w:rPr>
                <w:rFonts w:ascii="Arial" w:hAnsi="Arial"/>
                <w:sz w:val="16"/>
              </w:rPr>
              <w:tab/>
              <w:t xml:space="preserve">      </w:t>
            </w:r>
            <w:r w:rsidR="00CE3A6A">
              <w:rPr>
                <w:rFonts w:ascii="Arial" w:hAnsi="Arial"/>
                <w:sz w:val="16"/>
              </w:rPr>
              <w:tab/>
            </w:r>
            <w:r w:rsidR="00BD16FE">
              <w:rPr>
                <w:rFonts w:ascii="Arial" w:hAnsi="Arial"/>
                <w:sz w:val="16"/>
              </w:rPr>
              <w:t>Street</w:t>
            </w:r>
          </w:p>
          <w:p w:rsidR="00BD16FE" w:rsidRDefault="00215F8C">
            <w:pPr>
              <w:pStyle w:val="BodyText"/>
              <w:rPr>
                <w:rFonts w:ascii="Arial" w:hAnsi="Arial"/>
                <w:b/>
                <w:sz w:val="16"/>
              </w:rPr>
            </w:pPr>
            <w:r>
              <w:rPr>
                <w:rFonts w:ascii="Arial" w:hAnsi="Arial"/>
                <w:b/>
                <w:sz w:val="16"/>
              </w:rPr>
              <w:fldChar w:fldCharType="begin">
                <w:ffData>
                  <w:name w:val="Text2"/>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800" w:type="dxa"/>
            <w:gridSpan w:val="2"/>
            <w:tcBorders>
              <w:left w:val="nil"/>
              <w:right w:val="nil"/>
            </w:tcBorders>
          </w:tcPr>
          <w:p w:rsidR="00BD16FE" w:rsidRDefault="00BD16FE">
            <w:pPr>
              <w:pStyle w:val="BodyText"/>
              <w:rPr>
                <w:rFonts w:ascii="Arial" w:hAnsi="Arial"/>
                <w:sz w:val="16"/>
              </w:rPr>
            </w:pPr>
            <w:r>
              <w:rPr>
                <w:rFonts w:ascii="Arial" w:hAnsi="Arial"/>
                <w:sz w:val="16"/>
              </w:rPr>
              <w:t xml:space="preserve">Apt. </w:t>
            </w:r>
            <w:r w:rsidR="004241E7">
              <w:rPr>
                <w:rFonts w:ascii="Arial" w:hAnsi="Arial"/>
                <w:sz w:val="16"/>
              </w:rPr>
              <w:t>number</w:t>
            </w:r>
          </w:p>
          <w:p w:rsidR="00BD16FE" w:rsidRDefault="00215F8C">
            <w:pPr>
              <w:pStyle w:val="BodyText"/>
              <w:rPr>
                <w:rFonts w:ascii="Arial" w:hAnsi="Arial"/>
                <w:b/>
                <w:sz w:val="16"/>
              </w:rPr>
            </w:pPr>
            <w:r>
              <w:rPr>
                <w:rFonts w:ascii="Arial" w:hAnsi="Arial"/>
                <w:b/>
                <w:sz w:val="16"/>
              </w:rPr>
              <w:fldChar w:fldCharType="begin">
                <w:ffData>
                  <w:name w:val="Text3"/>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170" w:type="dxa"/>
            <w:tcBorders>
              <w:left w:val="nil"/>
              <w:right w:val="nil"/>
            </w:tcBorders>
          </w:tcPr>
          <w:p w:rsidR="00BD16FE" w:rsidRDefault="00BD16FE">
            <w:pPr>
              <w:pStyle w:val="BodyText"/>
              <w:rPr>
                <w:rFonts w:ascii="Arial" w:hAnsi="Arial"/>
                <w:sz w:val="16"/>
              </w:rPr>
            </w:pPr>
            <w:r>
              <w:rPr>
                <w:rFonts w:ascii="Arial" w:hAnsi="Arial"/>
                <w:sz w:val="16"/>
              </w:rPr>
              <w:t>P.O. Box</w:t>
            </w:r>
          </w:p>
          <w:p w:rsidR="00BD16FE" w:rsidRDefault="00215F8C">
            <w:pPr>
              <w:pStyle w:val="BodyText"/>
              <w:rPr>
                <w:rFonts w:ascii="Arial" w:hAnsi="Arial"/>
                <w:b/>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420" w:type="dxa"/>
            <w:tcBorders>
              <w:left w:val="nil"/>
              <w:right w:val="single" w:sz="4" w:space="0" w:color="auto"/>
            </w:tcBorders>
          </w:tcPr>
          <w:p w:rsidR="00BD16FE" w:rsidRDefault="00BD16FE">
            <w:pPr>
              <w:pStyle w:val="BodyText"/>
              <w:rPr>
                <w:rFonts w:ascii="Arial" w:hAnsi="Arial"/>
                <w:sz w:val="16"/>
              </w:rPr>
            </w:pPr>
            <w:r>
              <w:rPr>
                <w:rFonts w:ascii="Arial" w:hAnsi="Arial"/>
                <w:sz w:val="16"/>
              </w:rPr>
              <w:t>Town/City</w:t>
            </w:r>
          </w:p>
          <w:p w:rsidR="00BD16FE" w:rsidRDefault="00215F8C">
            <w:pPr>
              <w:pStyle w:val="BodyText"/>
              <w:rPr>
                <w:rFonts w:ascii="Arial" w:hAnsi="Arial"/>
                <w:b/>
                <w:sz w:val="16"/>
              </w:rPr>
            </w:pPr>
            <w:r>
              <w:rPr>
                <w:rFonts w:ascii="Arial" w:hAnsi="Arial"/>
                <w:b/>
                <w:sz w:val="16"/>
              </w:rPr>
              <w:fldChar w:fldCharType="begin">
                <w:ffData>
                  <w:name w:val="Text5"/>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1F41EC">
        <w:trPr>
          <w:trHeight w:val="360"/>
        </w:trPr>
        <w:tc>
          <w:tcPr>
            <w:tcW w:w="1620" w:type="dxa"/>
            <w:tcBorders>
              <w:right w:val="nil"/>
            </w:tcBorders>
          </w:tcPr>
          <w:p w:rsidR="00BD16FE" w:rsidRDefault="00BD16FE">
            <w:pPr>
              <w:pStyle w:val="BodyText"/>
              <w:rPr>
                <w:rFonts w:ascii="Arial" w:hAnsi="Arial"/>
                <w:sz w:val="16"/>
              </w:rPr>
            </w:pPr>
            <w:r>
              <w:rPr>
                <w:rFonts w:ascii="Arial" w:hAnsi="Arial"/>
                <w:sz w:val="16"/>
              </w:rPr>
              <w:t>State</w:t>
            </w:r>
          </w:p>
          <w:p w:rsidR="00BD16FE" w:rsidRDefault="00215F8C">
            <w:pPr>
              <w:pStyle w:val="BodyText"/>
              <w:rPr>
                <w:rFonts w:ascii="Arial" w:hAnsi="Arial"/>
                <w:b/>
                <w:sz w:val="16"/>
              </w:rPr>
            </w:pPr>
            <w:r>
              <w:rPr>
                <w:rFonts w:ascii="Arial" w:hAnsi="Arial"/>
                <w:b/>
                <w:sz w:val="16"/>
              </w:rPr>
              <w:fldChar w:fldCharType="begin">
                <w:ffData>
                  <w:name w:val="Text6"/>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330" w:type="dxa"/>
            <w:gridSpan w:val="2"/>
            <w:tcBorders>
              <w:left w:val="nil"/>
            </w:tcBorders>
          </w:tcPr>
          <w:p w:rsidR="00BD16FE" w:rsidRDefault="00BD16FE">
            <w:pPr>
              <w:pStyle w:val="BodyText"/>
              <w:rPr>
                <w:rFonts w:ascii="Arial" w:hAnsi="Arial"/>
                <w:sz w:val="16"/>
              </w:rPr>
            </w:pPr>
            <w:r>
              <w:rPr>
                <w:rFonts w:ascii="Arial" w:hAnsi="Arial"/>
                <w:sz w:val="16"/>
              </w:rPr>
              <w:t>ZIP Code</w:t>
            </w:r>
          </w:p>
          <w:p w:rsidR="00BD16FE" w:rsidRDefault="00215F8C">
            <w:pPr>
              <w:pStyle w:val="BodyText"/>
              <w:rPr>
                <w:rFonts w:ascii="Arial" w:hAnsi="Arial"/>
                <w:b/>
                <w:sz w:val="16"/>
              </w:rPr>
            </w:pPr>
            <w:r>
              <w:rPr>
                <w:rFonts w:ascii="Arial" w:hAnsi="Arial"/>
                <w:b/>
                <w:sz w:val="16"/>
              </w:rPr>
              <w:fldChar w:fldCharType="begin">
                <w:ffData>
                  <w:name w:val="Text7"/>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6300" w:type="dxa"/>
            <w:gridSpan w:val="3"/>
            <w:tcBorders>
              <w:right w:val="single" w:sz="4" w:space="0" w:color="auto"/>
            </w:tcBorders>
          </w:tcPr>
          <w:p w:rsidR="00BD16FE" w:rsidRDefault="00BD16FE">
            <w:pPr>
              <w:pStyle w:val="BodyText"/>
              <w:rPr>
                <w:rFonts w:ascii="Arial" w:hAnsi="Arial"/>
                <w:sz w:val="16"/>
              </w:rPr>
            </w:pPr>
            <w:r>
              <w:rPr>
                <w:rFonts w:ascii="Arial" w:hAnsi="Arial"/>
                <w:sz w:val="16"/>
              </w:rPr>
              <w:t>Telephone Number (</w:t>
            </w:r>
            <w:r w:rsidRPr="004241E7">
              <w:rPr>
                <w:rFonts w:ascii="Arial" w:hAnsi="Arial"/>
                <w:i/>
                <w:sz w:val="14"/>
              </w:rPr>
              <w:t>with area code</w:t>
            </w:r>
            <w:r>
              <w:rPr>
                <w:rFonts w:ascii="Arial" w:hAnsi="Arial"/>
                <w:sz w:val="16"/>
              </w:rPr>
              <w:t>)</w:t>
            </w:r>
          </w:p>
          <w:p w:rsidR="00BD16FE" w:rsidRDefault="00215F8C">
            <w:pPr>
              <w:pStyle w:val="BodyText"/>
              <w:rPr>
                <w:rFonts w:ascii="Arial" w:hAnsi="Arial"/>
                <w:b/>
                <w:sz w:val="16"/>
              </w:rPr>
            </w:pPr>
            <w:r>
              <w:rPr>
                <w:rFonts w:ascii="Arial" w:hAnsi="Arial"/>
                <w:b/>
                <w:sz w:val="16"/>
              </w:rPr>
              <w:fldChar w:fldCharType="begin">
                <w:ffData>
                  <w:name w:val="Text8"/>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36178" w:rsidTr="00E73B35">
        <w:trPr>
          <w:cantSplit/>
          <w:trHeight w:val="327"/>
        </w:trPr>
        <w:tc>
          <w:tcPr>
            <w:tcW w:w="11250" w:type="dxa"/>
            <w:gridSpan w:val="6"/>
            <w:tcBorders>
              <w:bottom w:val="nil"/>
              <w:right w:val="single" w:sz="4" w:space="0" w:color="auto"/>
            </w:tcBorders>
            <w:shd w:val="clear" w:color="auto" w:fill="000000"/>
            <w:vAlign w:val="center"/>
          </w:tcPr>
          <w:p w:rsidR="00B36178" w:rsidRDefault="00B36178" w:rsidP="00B36178">
            <w:pPr>
              <w:pStyle w:val="Heading1"/>
              <w:jc w:val="center"/>
              <w:rPr>
                <w:sz w:val="20"/>
              </w:rPr>
            </w:pPr>
            <w:r>
              <w:rPr>
                <w:sz w:val="20"/>
              </w:rPr>
              <w:t>Section C.  Landowner</w:t>
            </w:r>
            <w:r w:rsidRPr="005C5700">
              <w:rPr>
                <w:sz w:val="20"/>
              </w:rPr>
              <w:t xml:space="preserve"> Information</w:t>
            </w:r>
          </w:p>
        </w:tc>
      </w:tr>
      <w:tr w:rsidR="00213580" w:rsidTr="001F41EC">
        <w:trPr>
          <w:cantSplit/>
          <w:trHeight w:val="360"/>
        </w:trPr>
        <w:tc>
          <w:tcPr>
            <w:tcW w:w="11250" w:type="dxa"/>
            <w:gridSpan w:val="6"/>
            <w:tcBorders>
              <w:right w:val="single" w:sz="4" w:space="0" w:color="auto"/>
            </w:tcBorders>
          </w:tcPr>
          <w:p w:rsidR="00213580" w:rsidRDefault="00213580" w:rsidP="00B36178">
            <w:pPr>
              <w:pStyle w:val="BodyText"/>
              <w:rPr>
                <w:rFonts w:ascii="Arial" w:hAnsi="Arial"/>
                <w:sz w:val="16"/>
              </w:rPr>
            </w:pPr>
            <w:r>
              <w:rPr>
                <w:rFonts w:ascii="Arial" w:hAnsi="Arial"/>
                <w:sz w:val="16"/>
              </w:rPr>
              <w:t>Name</w:t>
            </w:r>
          </w:p>
          <w:p w:rsidR="00213580" w:rsidRPr="00343A9E" w:rsidRDefault="00215F8C" w:rsidP="00B36178">
            <w:pPr>
              <w:pStyle w:val="BodyText"/>
              <w:rPr>
                <w:rFonts w:ascii="Arial" w:hAnsi="Arial"/>
                <w:sz w:val="16"/>
              </w:rPr>
            </w:pPr>
            <w:r>
              <w:rPr>
                <w:rFonts w:ascii="Arial" w:hAnsi="Arial"/>
                <w:b/>
                <w:sz w:val="16"/>
              </w:rPr>
              <w:fldChar w:fldCharType="begin">
                <w:ffData>
                  <w:name w:val="Text1"/>
                  <w:enabled/>
                  <w:calcOnExit w:val="0"/>
                  <w:textInput/>
                </w:ffData>
              </w:fldChar>
            </w:r>
            <w:r w:rsidR="00213580">
              <w:rPr>
                <w:rFonts w:ascii="Arial" w:hAnsi="Arial"/>
                <w:b/>
                <w:sz w:val="16"/>
              </w:rPr>
              <w:instrText xml:space="preserve"> FORMTEXT </w:instrText>
            </w:r>
            <w:r>
              <w:rPr>
                <w:rFonts w:ascii="Arial" w:hAnsi="Arial"/>
                <w:b/>
                <w:sz w:val="16"/>
              </w:rPr>
            </w:r>
            <w:r>
              <w:rPr>
                <w:rFonts w:ascii="Arial" w:hAnsi="Arial"/>
                <w:b/>
                <w:sz w:val="16"/>
              </w:rPr>
              <w:fldChar w:fldCharType="separate"/>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Pr>
                <w:rFonts w:ascii="Arial" w:hAnsi="Arial"/>
                <w:b/>
                <w:sz w:val="16"/>
              </w:rPr>
              <w:fldChar w:fldCharType="end"/>
            </w:r>
          </w:p>
        </w:tc>
      </w:tr>
      <w:tr w:rsidR="00B36178" w:rsidTr="001F41EC">
        <w:trPr>
          <w:cantSplit/>
          <w:trHeight w:val="360"/>
        </w:trPr>
        <w:tc>
          <w:tcPr>
            <w:tcW w:w="4860" w:type="dxa"/>
            <w:gridSpan w:val="2"/>
            <w:tcBorders>
              <w:right w:val="nil"/>
            </w:tcBorders>
          </w:tcPr>
          <w:p w:rsidR="00B36178" w:rsidRDefault="00B36178" w:rsidP="00B36178">
            <w:pPr>
              <w:pStyle w:val="BodyText"/>
              <w:rPr>
                <w:rFonts w:ascii="Arial" w:hAnsi="Arial"/>
                <w:sz w:val="16"/>
              </w:rPr>
            </w:pPr>
            <w:r>
              <w:rPr>
                <w:rFonts w:ascii="Arial" w:hAnsi="Arial"/>
                <w:sz w:val="16"/>
              </w:rPr>
              <w:t>Mailing Address:</w:t>
            </w:r>
            <w:r>
              <w:rPr>
                <w:rFonts w:ascii="Arial" w:hAnsi="Arial"/>
                <w:sz w:val="16"/>
              </w:rPr>
              <w:tab/>
            </w:r>
            <w:r>
              <w:rPr>
                <w:rFonts w:ascii="Arial" w:hAnsi="Arial"/>
                <w:sz w:val="16"/>
              </w:rPr>
              <w:tab/>
              <w:t xml:space="preserve">      </w:t>
            </w:r>
            <w:r>
              <w:rPr>
                <w:rFonts w:ascii="Arial" w:hAnsi="Arial"/>
                <w:sz w:val="16"/>
              </w:rPr>
              <w:tab/>
              <w:t>Street</w:t>
            </w:r>
          </w:p>
          <w:p w:rsidR="00B36178" w:rsidRDefault="00215F8C" w:rsidP="00B36178">
            <w:pPr>
              <w:pStyle w:val="BodyText"/>
              <w:rPr>
                <w:rFonts w:ascii="Arial" w:hAnsi="Arial"/>
                <w:b/>
                <w:sz w:val="16"/>
              </w:rPr>
            </w:pPr>
            <w:r>
              <w:rPr>
                <w:rFonts w:ascii="Arial" w:hAnsi="Arial"/>
                <w:b/>
                <w:sz w:val="16"/>
              </w:rPr>
              <w:fldChar w:fldCharType="begin">
                <w:ffData>
                  <w:name w:val="Text2"/>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1800" w:type="dxa"/>
            <w:gridSpan w:val="2"/>
            <w:tcBorders>
              <w:left w:val="nil"/>
              <w:right w:val="nil"/>
            </w:tcBorders>
          </w:tcPr>
          <w:p w:rsidR="00B36178" w:rsidRDefault="00B36178" w:rsidP="00B36178">
            <w:pPr>
              <w:pStyle w:val="BodyText"/>
              <w:rPr>
                <w:rFonts w:ascii="Arial" w:hAnsi="Arial"/>
                <w:sz w:val="16"/>
              </w:rPr>
            </w:pPr>
            <w:r>
              <w:rPr>
                <w:rFonts w:ascii="Arial" w:hAnsi="Arial"/>
                <w:sz w:val="16"/>
              </w:rPr>
              <w:t xml:space="preserve">Apt. </w:t>
            </w:r>
            <w:r w:rsidR="004241E7">
              <w:rPr>
                <w:rFonts w:ascii="Arial" w:hAnsi="Arial"/>
                <w:sz w:val="16"/>
              </w:rPr>
              <w:t>number</w:t>
            </w:r>
          </w:p>
          <w:p w:rsidR="00B36178" w:rsidRDefault="00215F8C" w:rsidP="00B36178">
            <w:pPr>
              <w:pStyle w:val="BodyText"/>
              <w:rPr>
                <w:rFonts w:ascii="Arial" w:hAnsi="Arial"/>
                <w:b/>
                <w:sz w:val="16"/>
              </w:rPr>
            </w:pPr>
            <w:r>
              <w:rPr>
                <w:rFonts w:ascii="Arial" w:hAnsi="Arial"/>
                <w:b/>
                <w:sz w:val="16"/>
              </w:rPr>
              <w:fldChar w:fldCharType="begin">
                <w:ffData>
                  <w:name w:val="Text3"/>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1170" w:type="dxa"/>
            <w:tcBorders>
              <w:left w:val="nil"/>
              <w:right w:val="nil"/>
            </w:tcBorders>
          </w:tcPr>
          <w:p w:rsidR="00B36178" w:rsidRDefault="00B36178" w:rsidP="00B36178">
            <w:pPr>
              <w:pStyle w:val="BodyText"/>
              <w:rPr>
                <w:rFonts w:ascii="Arial" w:hAnsi="Arial"/>
                <w:sz w:val="16"/>
              </w:rPr>
            </w:pPr>
            <w:r>
              <w:rPr>
                <w:rFonts w:ascii="Arial" w:hAnsi="Arial"/>
                <w:sz w:val="16"/>
              </w:rPr>
              <w:t>P.O. Box</w:t>
            </w:r>
          </w:p>
          <w:p w:rsidR="00B36178" w:rsidRDefault="00215F8C" w:rsidP="00B36178">
            <w:pPr>
              <w:pStyle w:val="BodyText"/>
              <w:rPr>
                <w:rFonts w:ascii="Arial" w:hAnsi="Arial"/>
                <w:b/>
                <w:sz w:val="16"/>
              </w:rPr>
            </w:pPr>
            <w:r>
              <w:rPr>
                <w:rFonts w:ascii="Arial" w:hAnsi="Arial"/>
                <w:b/>
                <w:sz w:val="16"/>
              </w:rPr>
              <w:fldChar w:fldCharType="begin">
                <w:ffData>
                  <w:name w:val="Text4"/>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3420" w:type="dxa"/>
            <w:tcBorders>
              <w:left w:val="nil"/>
              <w:right w:val="single" w:sz="4" w:space="0" w:color="auto"/>
            </w:tcBorders>
          </w:tcPr>
          <w:p w:rsidR="00B36178" w:rsidRDefault="00B36178" w:rsidP="00B36178">
            <w:pPr>
              <w:pStyle w:val="BodyText"/>
              <w:rPr>
                <w:rFonts w:ascii="Arial" w:hAnsi="Arial"/>
                <w:sz w:val="16"/>
              </w:rPr>
            </w:pPr>
            <w:r>
              <w:rPr>
                <w:rFonts w:ascii="Arial" w:hAnsi="Arial"/>
                <w:sz w:val="16"/>
              </w:rPr>
              <w:t>Town/City</w:t>
            </w:r>
          </w:p>
          <w:p w:rsidR="00B36178" w:rsidRDefault="00215F8C" w:rsidP="00B36178">
            <w:pPr>
              <w:pStyle w:val="BodyText"/>
              <w:rPr>
                <w:rFonts w:ascii="Arial" w:hAnsi="Arial"/>
                <w:b/>
                <w:sz w:val="16"/>
              </w:rPr>
            </w:pPr>
            <w:r>
              <w:rPr>
                <w:rFonts w:ascii="Arial" w:hAnsi="Arial"/>
                <w:b/>
                <w:sz w:val="16"/>
              </w:rPr>
              <w:fldChar w:fldCharType="begin">
                <w:ffData>
                  <w:name w:val="Text5"/>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r>
      <w:tr w:rsidR="00B36178" w:rsidTr="001F41EC">
        <w:trPr>
          <w:trHeight w:val="360"/>
        </w:trPr>
        <w:tc>
          <w:tcPr>
            <w:tcW w:w="1620" w:type="dxa"/>
            <w:tcBorders>
              <w:bottom w:val="single" w:sz="4" w:space="0" w:color="auto"/>
              <w:right w:val="nil"/>
            </w:tcBorders>
          </w:tcPr>
          <w:p w:rsidR="00B36178" w:rsidRDefault="00B36178" w:rsidP="00B36178">
            <w:pPr>
              <w:pStyle w:val="BodyText"/>
              <w:rPr>
                <w:rFonts w:ascii="Arial" w:hAnsi="Arial"/>
                <w:sz w:val="16"/>
              </w:rPr>
            </w:pPr>
            <w:r>
              <w:rPr>
                <w:rFonts w:ascii="Arial" w:hAnsi="Arial"/>
                <w:sz w:val="16"/>
              </w:rPr>
              <w:t>State</w:t>
            </w:r>
          </w:p>
          <w:p w:rsidR="00B36178" w:rsidRDefault="00215F8C" w:rsidP="00B36178">
            <w:pPr>
              <w:pStyle w:val="BodyText"/>
              <w:rPr>
                <w:rFonts w:ascii="Arial" w:hAnsi="Arial"/>
                <w:b/>
                <w:sz w:val="16"/>
              </w:rPr>
            </w:pPr>
            <w:r>
              <w:rPr>
                <w:rFonts w:ascii="Arial" w:hAnsi="Arial"/>
                <w:b/>
                <w:sz w:val="16"/>
              </w:rPr>
              <w:fldChar w:fldCharType="begin">
                <w:ffData>
                  <w:name w:val="Text6"/>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3330" w:type="dxa"/>
            <w:gridSpan w:val="2"/>
            <w:tcBorders>
              <w:left w:val="nil"/>
              <w:bottom w:val="single" w:sz="4" w:space="0" w:color="auto"/>
            </w:tcBorders>
          </w:tcPr>
          <w:p w:rsidR="00B36178" w:rsidRDefault="00B36178" w:rsidP="00B36178">
            <w:pPr>
              <w:pStyle w:val="BodyText"/>
              <w:rPr>
                <w:rFonts w:ascii="Arial" w:hAnsi="Arial"/>
                <w:sz w:val="16"/>
              </w:rPr>
            </w:pPr>
            <w:r>
              <w:rPr>
                <w:rFonts w:ascii="Arial" w:hAnsi="Arial"/>
                <w:sz w:val="16"/>
              </w:rPr>
              <w:t>ZIP Code</w:t>
            </w:r>
          </w:p>
          <w:p w:rsidR="00B36178" w:rsidRDefault="00215F8C" w:rsidP="00B36178">
            <w:pPr>
              <w:pStyle w:val="BodyText"/>
              <w:rPr>
                <w:rFonts w:ascii="Arial" w:hAnsi="Arial"/>
                <w:b/>
                <w:sz w:val="16"/>
              </w:rPr>
            </w:pPr>
            <w:r>
              <w:rPr>
                <w:rFonts w:ascii="Arial" w:hAnsi="Arial"/>
                <w:b/>
                <w:sz w:val="16"/>
              </w:rPr>
              <w:fldChar w:fldCharType="begin">
                <w:ffData>
                  <w:name w:val="Text7"/>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6300" w:type="dxa"/>
            <w:gridSpan w:val="3"/>
            <w:tcBorders>
              <w:bottom w:val="single" w:sz="4" w:space="0" w:color="auto"/>
              <w:right w:val="single" w:sz="4" w:space="0" w:color="auto"/>
            </w:tcBorders>
          </w:tcPr>
          <w:p w:rsidR="00B36178" w:rsidRDefault="00B36178" w:rsidP="00B36178">
            <w:pPr>
              <w:pStyle w:val="BodyText"/>
              <w:rPr>
                <w:rFonts w:ascii="Arial" w:hAnsi="Arial"/>
                <w:sz w:val="16"/>
              </w:rPr>
            </w:pPr>
            <w:r>
              <w:rPr>
                <w:rFonts w:ascii="Arial" w:hAnsi="Arial"/>
                <w:sz w:val="16"/>
              </w:rPr>
              <w:t>Telephone Number (</w:t>
            </w:r>
            <w:r w:rsidRPr="004241E7">
              <w:rPr>
                <w:rFonts w:ascii="Arial" w:hAnsi="Arial"/>
                <w:i/>
                <w:sz w:val="14"/>
              </w:rPr>
              <w:t>with area code</w:t>
            </w:r>
            <w:r>
              <w:rPr>
                <w:rFonts w:ascii="Arial" w:hAnsi="Arial"/>
                <w:sz w:val="16"/>
              </w:rPr>
              <w:t>)</w:t>
            </w:r>
          </w:p>
          <w:p w:rsidR="00B36178" w:rsidRDefault="00215F8C" w:rsidP="00B36178">
            <w:pPr>
              <w:pStyle w:val="BodyText"/>
              <w:rPr>
                <w:rFonts w:ascii="Arial" w:hAnsi="Arial"/>
                <w:b/>
                <w:sz w:val="16"/>
              </w:rPr>
            </w:pPr>
            <w:r>
              <w:rPr>
                <w:rFonts w:ascii="Arial" w:hAnsi="Arial"/>
                <w:b/>
                <w:sz w:val="16"/>
              </w:rPr>
              <w:fldChar w:fldCharType="begin">
                <w:ffData>
                  <w:name w:val="Text8"/>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r>
    </w:tbl>
    <w:p w:rsidR="001F41EC" w:rsidRDefault="001F41EC">
      <w:r>
        <w:br w:type="page"/>
      </w:r>
    </w:p>
    <w:tbl>
      <w:tblPr>
        <w:tblW w:w="11250" w:type="dxa"/>
        <w:tblInd w:w="10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tblPr>
      <w:tblGrid>
        <w:gridCol w:w="4860"/>
        <w:gridCol w:w="90"/>
        <w:gridCol w:w="675"/>
        <w:gridCol w:w="585"/>
        <w:gridCol w:w="1620"/>
        <w:gridCol w:w="151"/>
        <w:gridCol w:w="209"/>
        <w:gridCol w:w="1170"/>
        <w:gridCol w:w="855"/>
        <w:gridCol w:w="1035"/>
      </w:tblGrid>
      <w:tr w:rsidR="00BD16FE" w:rsidTr="001F41EC">
        <w:trPr>
          <w:cantSplit/>
          <w:trHeight w:val="327"/>
        </w:trPr>
        <w:tc>
          <w:tcPr>
            <w:tcW w:w="11250" w:type="dxa"/>
            <w:gridSpan w:val="10"/>
            <w:tcBorders>
              <w:top w:val="single" w:sz="4" w:space="0" w:color="auto"/>
              <w:right w:val="single" w:sz="4" w:space="0" w:color="auto"/>
            </w:tcBorders>
            <w:shd w:val="clear" w:color="auto" w:fill="000000"/>
            <w:vAlign w:val="center"/>
          </w:tcPr>
          <w:p w:rsidR="00BD16FE" w:rsidRDefault="00BD16FE">
            <w:pPr>
              <w:pStyle w:val="formlabel"/>
              <w:jc w:val="center"/>
              <w:rPr>
                <w:b/>
                <w:sz w:val="20"/>
              </w:rPr>
            </w:pPr>
            <w:r>
              <w:rPr>
                <w:b/>
                <w:sz w:val="20"/>
              </w:rPr>
              <w:lastRenderedPageBreak/>
              <w:t xml:space="preserve">Section </w:t>
            </w:r>
            <w:r w:rsidR="00847895">
              <w:rPr>
                <w:b/>
                <w:sz w:val="20"/>
              </w:rPr>
              <w:t>D</w:t>
            </w:r>
            <w:r>
              <w:rPr>
                <w:b/>
                <w:sz w:val="20"/>
              </w:rPr>
              <w:t>.  Facility Information</w:t>
            </w:r>
          </w:p>
        </w:tc>
      </w:tr>
      <w:tr w:rsidR="00213580" w:rsidTr="001F41EC">
        <w:trPr>
          <w:cantSplit/>
          <w:trHeight w:val="360"/>
        </w:trPr>
        <w:tc>
          <w:tcPr>
            <w:tcW w:w="5625" w:type="dxa"/>
            <w:gridSpan w:val="3"/>
            <w:tcBorders>
              <w:right w:val="single" w:sz="4" w:space="0" w:color="auto"/>
            </w:tcBorders>
          </w:tcPr>
          <w:p w:rsidR="00213580" w:rsidRDefault="00213580">
            <w:pPr>
              <w:pStyle w:val="BodyText"/>
              <w:rPr>
                <w:rFonts w:ascii="Arial" w:hAnsi="Arial"/>
                <w:sz w:val="16"/>
              </w:rPr>
            </w:pPr>
            <w:r>
              <w:rPr>
                <w:rFonts w:ascii="Arial" w:hAnsi="Arial"/>
                <w:sz w:val="16"/>
              </w:rPr>
              <w:t>Name of Facility</w:t>
            </w:r>
          </w:p>
          <w:p w:rsidR="00213580" w:rsidRDefault="00215F8C">
            <w:pPr>
              <w:pStyle w:val="BodyText"/>
              <w:rPr>
                <w:rFonts w:ascii="Arial" w:hAnsi="Arial"/>
                <w:sz w:val="16"/>
              </w:rPr>
            </w:pPr>
            <w:r>
              <w:rPr>
                <w:rFonts w:ascii="Arial" w:hAnsi="Arial"/>
                <w:b/>
                <w:sz w:val="16"/>
              </w:rPr>
              <w:fldChar w:fldCharType="begin">
                <w:ffData>
                  <w:name w:val="Text1"/>
                  <w:enabled/>
                  <w:calcOnExit w:val="0"/>
                  <w:textInput/>
                </w:ffData>
              </w:fldChar>
            </w:r>
            <w:r w:rsidR="00213580">
              <w:rPr>
                <w:rFonts w:ascii="Arial" w:hAnsi="Arial"/>
                <w:b/>
                <w:sz w:val="16"/>
              </w:rPr>
              <w:instrText xml:space="preserve"> FORMTEXT </w:instrText>
            </w:r>
            <w:r>
              <w:rPr>
                <w:rFonts w:ascii="Arial" w:hAnsi="Arial"/>
                <w:b/>
                <w:sz w:val="16"/>
              </w:rPr>
            </w:r>
            <w:r>
              <w:rPr>
                <w:rFonts w:ascii="Arial" w:hAnsi="Arial"/>
                <w:b/>
                <w:sz w:val="16"/>
              </w:rPr>
              <w:fldChar w:fldCharType="separate"/>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Pr>
                <w:rFonts w:ascii="Arial" w:hAnsi="Arial"/>
                <w:b/>
                <w:sz w:val="16"/>
              </w:rPr>
              <w:fldChar w:fldCharType="end"/>
            </w:r>
          </w:p>
        </w:tc>
        <w:tc>
          <w:tcPr>
            <w:tcW w:w="5625" w:type="dxa"/>
            <w:gridSpan w:val="7"/>
            <w:tcBorders>
              <w:right w:val="single" w:sz="4" w:space="0" w:color="auto"/>
            </w:tcBorders>
          </w:tcPr>
          <w:p w:rsidR="00213580" w:rsidRDefault="00213580" w:rsidP="00213580">
            <w:pPr>
              <w:pStyle w:val="BodyText"/>
              <w:rPr>
                <w:rFonts w:ascii="Arial" w:hAnsi="Arial"/>
                <w:sz w:val="16"/>
              </w:rPr>
            </w:pPr>
            <w:r>
              <w:rPr>
                <w:rFonts w:ascii="Arial" w:hAnsi="Arial"/>
                <w:sz w:val="16"/>
              </w:rPr>
              <w:t>Registration N</w:t>
            </w:r>
            <w:r w:rsidR="004241E7">
              <w:rPr>
                <w:rFonts w:ascii="Arial" w:hAnsi="Arial"/>
                <w:sz w:val="16"/>
              </w:rPr>
              <w:t>umber</w:t>
            </w:r>
            <w:r>
              <w:rPr>
                <w:rFonts w:ascii="Arial" w:hAnsi="Arial"/>
                <w:sz w:val="16"/>
              </w:rPr>
              <w:t xml:space="preserve"> (</w:t>
            </w:r>
            <w:r w:rsidRPr="004241E7">
              <w:rPr>
                <w:rFonts w:ascii="Arial" w:hAnsi="Arial"/>
                <w:i/>
                <w:sz w:val="16"/>
              </w:rPr>
              <w:t>if renewal</w:t>
            </w:r>
            <w:r>
              <w:rPr>
                <w:rFonts w:ascii="Arial" w:hAnsi="Arial"/>
                <w:sz w:val="16"/>
              </w:rPr>
              <w:t>)</w:t>
            </w:r>
          </w:p>
          <w:p w:rsidR="00213580" w:rsidRDefault="00215F8C" w:rsidP="00213580">
            <w:pPr>
              <w:pStyle w:val="BodyText"/>
              <w:rPr>
                <w:rFonts w:ascii="Arial" w:hAnsi="Arial"/>
                <w:b/>
                <w:sz w:val="16"/>
              </w:rPr>
            </w:pPr>
            <w:r>
              <w:rPr>
                <w:rFonts w:ascii="Arial" w:hAnsi="Arial"/>
                <w:b/>
                <w:sz w:val="16"/>
              </w:rPr>
              <w:fldChar w:fldCharType="begin">
                <w:ffData>
                  <w:name w:val="Text1"/>
                  <w:enabled/>
                  <w:calcOnExit w:val="0"/>
                  <w:textInput/>
                </w:ffData>
              </w:fldChar>
            </w:r>
            <w:r w:rsidR="00213580">
              <w:rPr>
                <w:rFonts w:ascii="Arial" w:hAnsi="Arial"/>
                <w:b/>
                <w:sz w:val="16"/>
              </w:rPr>
              <w:instrText xml:space="preserve"> FORMTEXT </w:instrText>
            </w:r>
            <w:r>
              <w:rPr>
                <w:rFonts w:ascii="Arial" w:hAnsi="Arial"/>
                <w:b/>
                <w:sz w:val="16"/>
              </w:rPr>
            </w:r>
            <w:r>
              <w:rPr>
                <w:rFonts w:ascii="Arial" w:hAnsi="Arial"/>
                <w:b/>
                <w:sz w:val="16"/>
              </w:rPr>
              <w:fldChar w:fldCharType="separate"/>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sidR="00213580">
              <w:rPr>
                <w:rFonts w:ascii="Arial" w:hAnsi="Arial"/>
                <w:b/>
                <w:noProof/>
                <w:sz w:val="16"/>
              </w:rPr>
              <w:t> </w:t>
            </w:r>
            <w:r>
              <w:rPr>
                <w:rFonts w:ascii="Arial" w:hAnsi="Arial"/>
                <w:b/>
                <w:sz w:val="16"/>
              </w:rPr>
              <w:fldChar w:fldCharType="end"/>
            </w:r>
          </w:p>
        </w:tc>
      </w:tr>
      <w:tr w:rsidR="00BD16FE" w:rsidTr="001F41EC">
        <w:trPr>
          <w:cantSplit/>
          <w:trHeight w:val="360"/>
        </w:trPr>
        <w:tc>
          <w:tcPr>
            <w:tcW w:w="4860" w:type="dxa"/>
            <w:tcBorders>
              <w:right w:val="nil"/>
            </w:tcBorders>
          </w:tcPr>
          <w:p w:rsidR="00BD16FE" w:rsidRDefault="00BD16FE">
            <w:pPr>
              <w:pStyle w:val="BodyText"/>
              <w:rPr>
                <w:rFonts w:ascii="Arial" w:hAnsi="Arial"/>
                <w:sz w:val="16"/>
              </w:rPr>
            </w:pPr>
            <w:r>
              <w:rPr>
                <w:rFonts w:ascii="Arial" w:hAnsi="Arial"/>
                <w:sz w:val="16"/>
              </w:rPr>
              <w:t>Mailing Address:</w:t>
            </w:r>
            <w:r>
              <w:rPr>
                <w:rFonts w:ascii="Arial" w:hAnsi="Arial"/>
                <w:sz w:val="16"/>
              </w:rPr>
              <w:tab/>
            </w:r>
            <w:r>
              <w:rPr>
                <w:rFonts w:ascii="Arial" w:hAnsi="Arial"/>
                <w:sz w:val="16"/>
              </w:rPr>
              <w:tab/>
              <w:t xml:space="preserve">      Street</w:t>
            </w:r>
          </w:p>
          <w:p w:rsidR="00BD16FE" w:rsidRDefault="00215F8C">
            <w:pPr>
              <w:pStyle w:val="BodyText"/>
              <w:rPr>
                <w:rFonts w:ascii="Arial" w:hAnsi="Arial"/>
                <w:b/>
                <w:sz w:val="16"/>
              </w:rPr>
            </w:pPr>
            <w:r>
              <w:rPr>
                <w:rFonts w:ascii="Arial" w:hAnsi="Arial"/>
                <w:b/>
                <w:sz w:val="16"/>
              </w:rPr>
              <w:fldChar w:fldCharType="begin">
                <w:ffData>
                  <w:name w:val="Text2"/>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350" w:type="dxa"/>
            <w:gridSpan w:val="3"/>
            <w:tcBorders>
              <w:left w:val="nil"/>
              <w:right w:val="nil"/>
            </w:tcBorders>
          </w:tcPr>
          <w:p w:rsidR="00BD16FE" w:rsidRDefault="00BD16FE">
            <w:pPr>
              <w:pStyle w:val="BodyText"/>
              <w:rPr>
                <w:rFonts w:ascii="Arial" w:hAnsi="Arial"/>
                <w:sz w:val="16"/>
              </w:rPr>
            </w:pPr>
            <w:r>
              <w:rPr>
                <w:rFonts w:ascii="Arial" w:hAnsi="Arial"/>
                <w:sz w:val="16"/>
              </w:rPr>
              <w:t xml:space="preserve">Apt. </w:t>
            </w:r>
            <w:r w:rsidR="004241E7">
              <w:rPr>
                <w:rFonts w:ascii="Arial" w:hAnsi="Arial"/>
                <w:sz w:val="16"/>
              </w:rPr>
              <w:t>Number</w:t>
            </w:r>
          </w:p>
          <w:p w:rsidR="00BD16FE" w:rsidRDefault="00215F8C">
            <w:pPr>
              <w:pStyle w:val="BodyText"/>
              <w:rPr>
                <w:rFonts w:ascii="Arial" w:hAnsi="Arial"/>
                <w:b/>
                <w:sz w:val="16"/>
              </w:rPr>
            </w:pPr>
            <w:r>
              <w:rPr>
                <w:rFonts w:ascii="Arial" w:hAnsi="Arial"/>
                <w:b/>
                <w:sz w:val="16"/>
              </w:rPr>
              <w:fldChar w:fldCharType="begin">
                <w:ffData>
                  <w:name w:val="Text3"/>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620" w:type="dxa"/>
            <w:tcBorders>
              <w:left w:val="nil"/>
              <w:right w:val="nil"/>
            </w:tcBorders>
          </w:tcPr>
          <w:p w:rsidR="00BD16FE" w:rsidRDefault="00BD16FE">
            <w:pPr>
              <w:pStyle w:val="BodyText"/>
              <w:rPr>
                <w:rFonts w:ascii="Arial" w:hAnsi="Arial"/>
                <w:sz w:val="16"/>
              </w:rPr>
            </w:pPr>
            <w:r>
              <w:rPr>
                <w:rFonts w:ascii="Arial" w:hAnsi="Arial"/>
                <w:sz w:val="16"/>
              </w:rPr>
              <w:t>P.O. Box</w:t>
            </w:r>
          </w:p>
          <w:p w:rsidR="00BD16FE" w:rsidRDefault="00215F8C">
            <w:pPr>
              <w:pStyle w:val="BodyText"/>
              <w:rPr>
                <w:rFonts w:ascii="Arial" w:hAnsi="Arial"/>
                <w:b/>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2385" w:type="dxa"/>
            <w:gridSpan w:val="4"/>
            <w:tcBorders>
              <w:left w:val="nil"/>
              <w:right w:val="nil"/>
            </w:tcBorders>
          </w:tcPr>
          <w:p w:rsidR="00BD16FE" w:rsidRDefault="00BD16FE">
            <w:pPr>
              <w:pStyle w:val="BodyText"/>
              <w:rPr>
                <w:rFonts w:ascii="Arial" w:hAnsi="Arial"/>
                <w:sz w:val="16"/>
              </w:rPr>
            </w:pPr>
            <w:r>
              <w:rPr>
                <w:rFonts w:ascii="Arial" w:hAnsi="Arial"/>
                <w:sz w:val="16"/>
              </w:rPr>
              <w:t>Town/City</w:t>
            </w:r>
          </w:p>
          <w:p w:rsidR="00BD16FE" w:rsidRDefault="00215F8C">
            <w:pPr>
              <w:pStyle w:val="BodyText"/>
              <w:rPr>
                <w:rFonts w:ascii="Arial" w:hAnsi="Arial"/>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035" w:type="dxa"/>
            <w:tcBorders>
              <w:left w:val="nil"/>
              <w:right w:val="single" w:sz="4" w:space="0" w:color="auto"/>
            </w:tcBorders>
          </w:tcPr>
          <w:p w:rsidR="00BD16FE" w:rsidRDefault="00BD16FE">
            <w:pPr>
              <w:pStyle w:val="BodyText"/>
              <w:rPr>
                <w:rFonts w:ascii="Arial" w:hAnsi="Arial"/>
                <w:sz w:val="16"/>
              </w:rPr>
            </w:pPr>
            <w:r>
              <w:rPr>
                <w:rFonts w:ascii="Arial" w:hAnsi="Arial"/>
                <w:sz w:val="16"/>
              </w:rPr>
              <w:t>Z</w:t>
            </w:r>
            <w:r w:rsidR="004241E7">
              <w:rPr>
                <w:rFonts w:ascii="Arial" w:hAnsi="Arial"/>
                <w:sz w:val="16"/>
              </w:rPr>
              <w:t>IP</w:t>
            </w:r>
            <w:r>
              <w:rPr>
                <w:rFonts w:ascii="Arial" w:hAnsi="Arial"/>
                <w:sz w:val="16"/>
              </w:rPr>
              <w:t xml:space="preserve"> Code</w:t>
            </w:r>
          </w:p>
          <w:p w:rsidR="00BD16FE" w:rsidRDefault="00215F8C">
            <w:pPr>
              <w:pStyle w:val="BodyText"/>
              <w:rPr>
                <w:rFonts w:ascii="Arial" w:hAnsi="Arial"/>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1F41EC">
        <w:trPr>
          <w:cantSplit/>
          <w:trHeight w:val="360"/>
        </w:trPr>
        <w:tc>
          <w:tcPr>
            <w:tcW w:w="4860" w:type="dxa"/>
            <w:tcBorders>
              <w:right w:val="nil"/>
            </w:tcBorders>
          </w:tcPr>
          <w:p w:rsidR="00BD16FE" w:rsidRDefault="00BD16FE">
            <w:pPr>
              <w:pStyle w:val="BodyText"/>
              <w:rPr>
                <w:rFonts w:ascii="Arial" w:hAnsi="Arial"/>
                <w:sz w:val="16"/>
              </w:rPr>
            </w:pPr>
            <w:r>
              <w:rPr>
                <w:rFonts w:ascii="Arial" w:hAnsi="Arial"/>
                <w:sz w:val="16"/>
              </w:rPr>
              <w:t>Location Address:</w:t>
            </w:r>
            <w:r>
              <w:rPr>
                <w:rFonts w:ascii="Arial" w:hAnsi="Arial"/>
                <w:sz w:val="16"/>
              </w:rPr>
              <w:tab/>
            </w:r>
            <w:r>
              <w:rPr>
                <w:rFonts w:ascii="Arial" w:hAnsi="Arial"/>
                <w:sz w:val="16"/>
              </w:rPr>
              <w:tab/>
              <w:t xml:space="preserve">      </w:t>
            </w:r>
            <w:smartTag w:uri="urn:schemas-microsoft-com:office:smarttags" w:element="Street">
              <w:smartTag w:uri="urn:schemas-microsoft-com:office:smarttags" w:element="address">
                <w:r>
                  <w:rPr>
                    <w:rFonts w:ascii="Arial" w:hAnsi="Arial"/>
                    <w:sz w:val="16"/>
                  </w:rPr>
                  <w:t>Street/County Road</w:t>
                </w:r>
              </w:smartTag>
            </w:smartTag>
          </w:p>
          <w:p w:rsidR="00BD16FE" w:rsidRDefault="00215F8C">
            <w:pPr>
              <w:pStyle w:val="BodyText"/>
              <w:rPr>
                <w:rFonts w:ascii="Arial" w:hAnsi="Arial"/>
                <w:b/>
                <w:sz w:val="16"/>
              </w:rPr>
            </w:pPr>
            <w:r>
              <w:rPr>
                <w:rFonts w:ascii="Arial" w:hAnsi="Arial"/>
                <w:b/>
                <w:sz w:val="16"/>
              </w:rPr>
              <w:fldChar w:fldCharType="begin">
                <w:ffData>
                  <w:name w:val="Text2"/>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330" w:type="dxa"/>
            <w:gridSpan w:val="6"/>
            <w:tcBorders>
              <w:left w:val="nil"/>
              <w:right w:val="nil"/>
            </w:tcBorders>
          </w:tcPr>
          <w:p w:rsidR="00BD16FE" w:rsidRDefault="00BD16FE">
            <w:pPr>
              <w:pStyle w:val="BodyText"/>
              <w:rPr>
                <w:rFonts w:ascii="Arial" w:hAnsi="Arial"/>
                <w:sz w:val="16"/>
              </w:rPr>
            </w:pPr>
            <w:r>
              <w:rPr>
                <w:rFonts w:ascii="Arial" w:hAnsi="Arial"/>
                <w:sz w:val="16"/>
              </w:rPr>
              <w:t>County</w:t>
            </w:r>
          </w:p>
          <w:p w:rsidR="00BD16FE" w:rsidRDefault="00215F8C">
            <w:pPr>
              <w:pStyle w:val="BodyText"/>
              <w:rPr>
                <w:rFonts w:ascii="Arial" w:hAnsi="Arial"/>
                <w:sz w:val="16"/>
              </w:rPr>
            </w:pPr>
            <w:r>
              <w:rPr>
                <w:rFonts w:ascii="Arial" w:hAnsi="Arial"/>
                <w:b/>
                <w:sz w:val="16"/>
              </w:rPr>
              <w:fldChar w:fldCharType="begin">
                <w:ffData>
                  <w:name w:val="Text3"/>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060" w:type="dxa"/>
            <w:gridSpan w:val="3"/>
            <w:tcBorders>
              <w:left w:val="nil"/>
              <w:right w:val="single" w:sz="4" w:space="0" w:color="auto"/>
            </w:tcBorders>
          </w:tcPr>
          <w:p w:rsidR="00BD16FE" w:rsidRDefault="00BD16FE">
            <w:pPr>
              <w:pStyle w:val="BodyText"/>
              <w:rPr>
                <w:rFonts w:ascii="Arial" w:hAnsi="Arial"/>
                <w:sz w:val="16"/>
              </w:rPr>
            </w:pPr>
            <w:r>
              <w:rPr>
                <w:rFonts w:ascii="Arial" w:hAnsi="Arial"/>
                <w:sz w:val="16"/>
              </w:rPr>
              <w:t>Town/City</w:t>
            </w:r>
          </w:p>
          <w:p w:rsidR="00BD16FE" w:rsidRDefault="00215F8C">
            <w:pPr>
              <w:pStyle w:val="BodyText"/>
              <w:rPr>
                <w:rFonts w:ascii="Arial" w:hAnsi="Arial"/>
                <w:b/>
                <w:sz w:val="16"/>
              </w:rPr>
            </w:pPr>
            <w:r>
              <w:rPr>
                <w:rFonts w:ascii="Arial" w:hAnsi="Arial"/>
                <w:b/>
                <w:sz w:val="16"/>
              </w:rPr>
              <w:fldChar w:fldCharType="begin">
                <w:ffData>
                  <w:name w:val="Text5"/>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r w:rsidR="00BD16FE">
              <w:rPr>
                <w:rFonts w:ascii="Arial" w:hAnsi="Arial"/>
                <w:b/>
                <w:sz w:val="16"/>
              </w:rPr>
              <w:t xml:space="preserve"> </w:t>
            </w:r>
          </w:p>
        </w:tc>
      </w:tr>
      <w:tr w:rsidR="00BD16FE" w:rsidTr="001F41EC">
        <w:tblPrEx>
          <w:tblBorders>
            <w:right w:val="single" w:sz="4" w:space="0" w:color="auto"/>
            <w:insideH w:val="none" w:sz="0" w:space="0" w:color="auto"/>
            <w:insideV w:val="none" w:sz="0" w:space="0" w:color="auto"/>
          </w:tblBorders>
        </w:tblPrEx>
        <w:trPr>
          <w:cantSplit/>
          <w:trHeight w:val="360"/>
        </w:trPr>
        <w:tc>
          <w:tcPr>
            <w:tcW w:w="11250" w:type="dxa"/>
            <w:gridSpan w:val="10"/>
            <w:tcBorders>
              <w:bottom w:val="single" w:sz="4" w:space="0" w:color="auto"/>
            </w:tcBorders>
          </w:tcPr>
          <w:p w:rsidR="00BD16FE" w:rsidRDefault="00BD16FE">
            <w:pPr>
              <w:pStyle w:val="formlabel"/>
            </w:pPr>
            <w:r>
              <w:t xml:space="preserve">Type of </w:t>
            </w:r>
            <w:r w:rsidR="005C5700">
              <w:t>Facility</w:t>
            </w:r>
            <w:r w:rsidR="00FD003A">
              <w:t>:</w:t>
            </w:r>
          </w:p>
          <w:p w:rsidR="00D44959" w:rsidRDefault="00FD003A">
            <w:pPr>
              <w:pStyle w:val="formlabel"/>
            </w:pPr>
            <w:r>
              <w:tab/>
            </w:r>
            <w:r>
              <w:tab/>
            </w:r>
            <w:r w:rsidR="00215F8C">
              <w:fldChar w:fldCharType="begin">
                <w:ffData>
                  <w:name w:val="Check1"/>
                  <w:enabled/>
                  <w:calcOnExit w:val="0"/>
                  <w:checkBox>
                    <w:sizeAuto/>
                    <w:default w:val="0"/>
                  </w:checkBox>
                </w:ffData>
              </w:fldChar>
            </w:r>
            <w:r>
              <w:instrText xml:space="preserve"> FORMCHECKBOX </w:instrText>
            </w:r>
            <w:r w:rsidR="00215F8C">
              <w:fldChar w:fldCharType="separate"/>
            </w:r>
            <w:r w:rsidR="00215F8C">
              <w:fldChar w:fldCharType="end"/>
            </w:r>
            <w:r w:rsidR="00B51A3B">
              <w:t xml:space="preserve">  B</w:t>
            </w:r>
            <w:r>
              <w:t xml:space="preserve">iomass </w:t>
            </w:r>
            <w:r w:rsidR="00B51A3B">
              <w:t>Anaerobic Digestion F</w:t>
            </w:r>
            <w:r>
              <w:t>acility</w:t>
            </w:r>
            <w:r>
              <w:tab/>
            </w:r>
            <w:r>
              <w:tab/>
              <w:t xml:space="preserve">   </w:t>
            </w:r>
            <w:r w:rsidR="00215F8C">
              <w:fldChar w:fldCharType="begin">
                <w:ffData>
                  <w:name w:val="Check2"/>
                  <w:enabled/>
                  <w:calcOnExit w:val="0"/>
                  <w:checkBox>
                    <w:sizeAuto/>
                    <w:default w:val="0"/>
                  </w:checkBox>
                </w:ffData>
              </w:fldChar>
            </w:r>
            <w:r>
              <w:instrText xml:space="preserve"> FORMCHECKBOX </w:instrText>
            </w:r>
            <w:r w:rsidR="00215F8C">
              <w:fldChar w:fldCharType="separate"/>
            </w:r>
            <w:r w:rsidR="00215F8C">
              <w:fldChar w:fldCharType="end"/>
            </w:r>
            <w:r w:rsidR="00B51A3B">
              <w:t xml:space="preserve">  Biomass Gasification F</w:t>
            </w:r>
            <w:r>
              <w:t>acility</w:t>
            </w:r>
          </w:p>
        </w:tc>
      </w:tr>
      <w:tr w:rsidR="008E7464" w:rsidTr="001F41EC">
        <w:tblPrEx>
          <w:tblBorders>
            <w:right w:val="single" w:sz="4" w:space="0" w:color="auto"/>
          </w:tblBorders>
          <w:tblCellMar>
            <w:top w:w="14" w:type="dxa"/>
            <w:left w:w="14" w:type="dxa"/>
            <w:bottom w:w="14" w:type="dxa"/>
            <w:right w:w="14" w:type="dxa"/>
          </w:tblCellMar>
        </w:tblPrEx>
        <w:trPr>
          <w:trHeight w:val="360"/>
        </w:trPr>
        <w:tc>
          <w:tcPr>
            <w:tcW w:w="11250" w:type="dxa"/>
            <w:gridSpan w:val="10"/>
            <w:tcBorders>
              <w:top w:val="single" w:sz="4" w:space="0" w:color="auto"/>
              <w:bottom w:val="single" w:sz="4" w:space="0" w:color="auto"/>
            </w:tcBorders>
          </w:tcPr>
          <w:p w:rsidR="008E7464" w:rsidRDefault="008E7464" w:rsidP="008E7464">
            <w:pPr>
              <w:pStyle w:val="formlabel"/>
              <w:ind w:left="76"/>
            </w:pPr>
            <w:r>
              <w:t>Contact Name</w:t>
            </w:r>
          </w:p>
          <w:p w:rsidR="008E7464" w:rsidRDefault="00215F8C" w:rsidP="008E7464">
            <w:pPr>
              <w:pStyle w:val="formlabel"/>
              <w:ind w:left="76"/>
            </w:pPr>
            <w:r>
              <w:rPr>
                <w:b/>
              </w:rPr>
              <w:fldChar w:fldCharType="begin">
                <w:ffData>
                  <w:name w:val="Text2"/>
                  <w:enabled/>
                  <w:calcOnExit w:val="0"/>
                  <w:textInput/>
                </w:ffData>
              </w:fldChar>
            </w:r>
            <w:r w:rsidR="008E7464">
              <w:rPr>
                <w:b/>
              </w:rPr>
              <w:instrText xml:space="preserve"> FORMTEXT </w:instrText>
            </w:r>
            <w:r>
              <w:rPr>
                <w:b/>
              </w:rPr>
            </w:r>
            <w:r>
              <w:rPr>
                <w:b/>
              </w:rPr>
              <w:fldChar w:fldCharType="separate"/>
            </w:r>
            <w:r w:rsidR="008E7464">
              <w:rPr>
                <w:b/>
                <w:noProof/>
              </w:rPr>
              <w:t> </w:t>
            </w:r>
            <w:r w:rsidR="008E7464">
              <w:rPr>
                <w:b/>
                <w:noProof/>
              </w:rPr>
              <w:t> </w:t>
            </w:r>
            <w:r w:rsidR="008E7464">
              <w:rPr>
                <w:b/>
                <w:noProof/>
              </w:rPr>
              <w:t> </w:t>
            </w:r>
            <w:r w:rsidR="008E7464">
              <w:rPr>
                <w:b/>
                <w:noProof/>
              </w:rPr>
              <w:t> </w:t>
            </w:r>
            <w:r w:rsidR="008E7464">
              <w:rPr>
                <w:b/>
                <w:noProof/>
              </w:rPr>
              <w:t> </w:t>
            </w:r>
            <w:r>
              <w:rPr>
                <w:b/>
              </w:rPr>
              <w:fldChar w:fldCharType="end"/>
            </w:r>
          </w:p>
        </w:tc>
      </w:tr>
      <w:tr w:rsidR="008E7464" w:rsidTr="001F41EC">
        <w:tblPrEx>
          <w:tblCellMar>
            <w:top w:w="14" w:type="dxa"/>
            <w:left w:w="14" w:type="dxa"/>
            <w:bottom w:w="14" w:type="dxa"/>
            <w:right w:w="14" w:type="dxa"/>
          </w:tblCellMar>
        </w:tblPrEx>
        <w:trPr>
          <w:trHeight w:val="360"/>
        </w:trPr>
        <w:tc>
          <w:tcPr>
            <w:tcW w:w="4950" w:type="dxa"/>
            <w:gridSpan w:val="2"/>
          </w:tcPr>
          <w:p w:rsidR="008E7464" w:rsidRDefault="008E7464" w:rsidP="008E7464">
            <w:pPr>
              <w:pStyle w:val="BodyText"/>
              <w:ind w:left="76"/>
              <w:rPr>
                <w:rFonts w:ascii="Arial" w:hAnsi="Arial"/>
                <w:sz w:val="16"/>
              </w:rPr>
            </w:pPr>
            <w:r>
              <w:rPr>
                <w:rFonts w:ascii="Arial" w:hAnsi="Arial"/>
                <w:sz w:val="16"/>
              </w:rPr>
              <w:t>Telephone Number (</w:t>
            </w:r>
            <w:r w:rsidRPr="004241E7">
              <w:rPr>
                <w:rFonts w:ascii="Arial" w:hAnsi="Arial"/>
                <w:i/>
                <w:sz w:val="14"/>
              </w:rPr>
              <w:t>with area code</w:t>
            </w:r>
            <w:r>
              <w:rPr>
                <w:rFonts w:ascii="Arial" w:hAnsi="Arial"/>
                <w:sz w:val="16"/>
              </w:rPr>
              <w:t>)</w:t>
            </w:r>
          </w:p>
          <w:p w:rsidR="008E7464" w:rsidRDefault="00215F8C" w:rsidP="008E7464">
            <w:pPr>
              <w:pStyle w:val="BodyText"/>
              <w:ind w:left="76"/>
              <w:rPr>
                <w:rFonts w:ascii="Arial" w:hAnsi="Arial"/>
                <w:b/>
                <w:sz w:val="16"/>
              </w:rPr>
            </w:pPr>
            <w:r w:rsidRPr="003E7364">
              <w:rPr>
                <w:b/>
                <w:sz w:val="16"/>
              </w:rPr>
              <w:fldChar w:fldCharType="begin">
                <w:ffData>
                  <w:name w:val="Text6"/>
                  <w:enabled/>
                  <w:calcOnExit w:val="0"/>
                  <w:textInput/>
                </w:ffData>
              </w:fldChar>
            </w:r>
            <w:r w:rsidR="008E7464">
              <w:rPr>
                <w:b/>
                <w:sz w:val="16"/>
              </w:rPr>
              <w:instrText xml:space="preserve"> FORMTEXT </w:instrText>
            </w:r>
            <w:r w:rsidRPr="003E7364">
              <w:rPr>
                <w:b/>
                <w:sz w:val="16"/>
              </w:rPr>
            </w:r>
            <w:r w:rsidRPr="003E7364">
              <w:rPr>
                <w:b/>
                <w:sz w:val="16"/>
              </w:rPr>
              <w:fldChar w:fldCharType="separate"/>
            </w:r>
            <w:r w:rsidR="008E7464">
              <w:rPr>
                <w:b/>
                <w:noProof/>
                <w:sz w:val="16"/>
              </w:rPr>
              <w:t> </w:t>
            </w:r>
            <w:r w:rsidR="008E7464">
              <w:rPr>
                <w:b/>
                <w:noProof/>
                <w:sz w:val="16"/>
              </w:rPr>
              <w:t> </w:t>
            </w:r>
            <w:r w:rsidR="008E7464">
              <w:rPr>
                <w:b/>
                <w:noProof/>
                <w:sz w:val="16"/>
              </w:rPr>
              <w:t> </w:t>
            </w:r>
            <w:r w:rsidR="008E7464">
              <w:rPr>
                <w:b/>
                <w:noProof/>
                <w:sz w:val="16"/>
              </w:rPr>
              <w:t> </w:t>
            </w:r>
            <w:r w:rsidR="008E7464">
              <w:rPr>
                <w:b/>
                <w:noProof/>
                <w:sz w:val="16"/>
              </w:rPr>
              <w:t> </w:t>
            </w:r>
            <w:r w:rsidRPr="003E7364">
              <w:rPr>
                <w:b/>
                <w:sz w:val="16"/>
              </w:rPr>
              <w:fldChar w:fldCharType="end"/>
            </w:r>
          </w:p>
        </w:tc>
        <w:tc>
          <w:tcPr>
            <w:tcW w:w="6300" w:type="dxa"/>
            <w:gridSpan w:val="8"/>
            <w:tcBorders>
              <w:right w:val="single" w:sz="4" w:space="0" w:color="auto"/>
            </w:tcBorders>
          </w:tcPr>
          <w:p w:rsidR="008E7464" w:rsidRDefault="008E7464" w:rsidP="008E7464">
            <w:pPr>
              <w:pStyle w:val="formlabel"/>
              <w:ind w:left="76"/>
            </w:pPr>
            <w:r>
              <w:t>E</w:t>
            </w:r>
            <w:r w:rsidR="005B75FA">
              <w:t>-</w:t>
            </w:r>
            <w:r>
              <w:t>mail address</w:t>
            </w:r>
          </w:p>
          <w:p w:rsidR="008E7464" w:rsidRDefault="00215F8C" w:rsidP="008E7464">
            <w:pPr>
              <w:pStyle w:val="formlabel"/>
              <w:ind w:left="76"/>
              <w:rPr>
                <w:b/>
              </w:rPr>
            </w:pPr>
            <w:r>
              <w:rPr>
                <w:b/>
              </w:rPr>
              <w:fldChar w:fldCharType="begin">
                <w:ffData>
                  <w:name w:val="Text2"/>
                  <w:enabled/>
                  <w:calcOnExit w:val="0"/>
                  <w:textInput/>
                </w:ffData>
              </w:fldChar>
            </w:r>
            <w:r w:rsidR="008E7464">
              <w:rPr>
                <w:b/>
              </w:rPr>
              <w:instrText xml:space="preserve"> FORMTEXT </w:instrText>
            </w:r>
            <w:r>
              <w:rPr>
                <w:b/>
              </w:rPr>
            </w:r>
            <w:r>
              <w:rPr>
                <w:b/>
              </w:rPr>
              <w:fldChar w:fldCharType="separate"/>
            </w:r>
            <w:r w:rsidR="008E7464">
              <w:rPr>
                <w:b/>
                <w:noProof/>
              </w:rPr>
              <w:t> </w:t>
            </w:r>
            <w:r w:rsidR="008E7464">
              <w:rPr>
                <w:b/>
                <w:noProof/>
              </w:rPr>
              <w:t> </w:t>
            </w:r>
            <w:r w:rsidR="008E7464">
              <w:rPr>
                <w:b/>
                <w:noProof/>
              </w:rPr>
              <w:t> </w:t>
            </w:r>
            <w:r w:rsidR="008E7464">
              <w:rPr>
                <w:b/>
                <w:noProof/>
              </w:rPr>
              <w:t> </w:t>
            </w:r>
            <w:r w:rsidR="008E7464">
              <w:rPr>
                <w:b/>
                <w:noProof/>
              </w:rPr>
              <w:t> </w:t>
            </w:r>
            <w:r>
              <w:rPr>
                <w:b/>
              </w:rPr>
              <w:fldChar w:fldCharType="end"/>
            </w:r>
          </w:p>
        </w:tc>
      </w:tr>
      <w:tr w:rsidR="009141F8" w:rsidTr="001F41EC">
        <w:tblPrEx>
          <w:tblCellMar>
            <w:top w:w="14" w:type="dxa"/>
            <w:left w:w="14" w:type="dxa"/>
            <w:bottom w:w="14" w:type="dxa"/>
            <w:right w:w="14" w:type="dxa"/>
          </w:tblCellMar>
        </w:tblPrEx>
        <w:trPr>
          <w:trHeight w:val="360"/>
        </w:trPr>
        <w:tc>
          <w:tcPr>
            <w:tcW w:w="4950" w:type="dxa"/>
            <w:gridSpan w:val="2"/>
          </w:tcPr>
          <w:p w:rsidR="009141F8" w:rsidRDefault="009141F8" w:rsidP="009141F8">
            <w:pPr>
              <w:pStyle w:val="formlabel"/>
              <w:ind w:left="76"/>
            </w:pPr>
            <w:r>
              <w:t>Do you agree to receive communications through e</w:t>
            </w:r>
            <w:r w:rsidR="001F41EC">
              <w:t>-</w:t>
            </w:r>
            <w:r>
              <w:t>mail?</w:t>
            </w:r>
          </w:p>
          <w:p w:rsidR="009141F8" w:rsidRPr="009141F8" w:rsidRDefault="009141F8" w:rsidP="00B51A3B">
            <w:pPr>
              <w:pStyle w:val="BodyText"/>
              <w:ind w:left="76"/>
              <w:rPr>
                <w:rFonts w:ascii="Arial" w:hAnsi="Arial" w:cs="Arial"/>
                <w:b/>
                <w:sz w:val="16"/>
                <w:szCs w:val="16"/>
              </w:rPr>
            </w:pPr>
            <w:r>
              <w:tab/>
            </w:r>
            <w:r w:rsidR="00215F8C" w:rsidRPr="009141F8">
              <w:rPr>
                <w:rFonts w:ascii="Arial" w:hAnsi="Arial" w:cs="Arial"/>
                <w:sz w:val="16"/>
                <w:szCs w:val="16"/>
              </w:rPr>
              <w:fldChar w:fldCharType="begin">
                <w:ffData>
                  <w:name w:val="Check1"/>
                  <w:enabled/>
                  <w:calcOnExit w:val="0"/>
                  <w:checkBox>
                    <w:sizeAuto/>
                    <w:default w:val="0"/>
                  </w:checkBox>
                </w:ffData>
              </w:fldChar>
            </w:r>
            <w:r w:rsidRPr="009141F8">
              <w:rPr>
                <w:rFonts w:ascii="Arial" w:hAnsi="Arial" w:cs="Arial"/>
                <w:sz w:val="16"/>
                <w:szCs w:val="16"/>
              </w:rPr>
              <w:instrText xml:space="preserve"> FORMCHECKBOX </w:instrText>
            </w:r>
            <w:r w:rsidR="00215F8C">
              <w:rPr>
                <w:rFonts w:ascii="Arial" w:hAnsi="Arial" w:cs="Arial"/>
                <w:sz w:val="16"/>
                <w:szCs w:val="16"/>
              </w:rPr>
            </w:r>
            <w:r w:rsidR="00215F8C">
              <w:rPr>
                <w:rFonts w:ascii="Arial" w:hAnsi="Arial" w:cs="Arial"/>
                <w:sz w:val="16"/>
                <w:szCs w:val="16"/>
              </w:rPr>
              <w:fldChar w:fldCharType="separate"/>
            </w:r>
            <w:r w:rsidR="00215F8C" w:rsidRPr="009141F8">
              <w:rPr>
                <w:rFonts w:ascii="Arial" w:hAnsi="Arial" w:cs="Arial"/>
                <w:sz w:val="16"/>
                <w:szCs w:val="16"/>
              </w:rPr>
              <w:fldChar w:fldCharType="end"/>
            </w:r>
            <w:r w:rsidR="00B51A3B">
              <w:rPr>
                <w:rFonts w:ascii="Arial" w:hAnsi="Arial" w:cs="Arial"/>
                <w:sz w:val="16"/>
                <w:szCs w:val="16"/>
              </w:rPr>
              <w:t xml:space="preserve">  Y</w:t>
            </w:r>
            <w:r w:rsidRPr="009141F8">
              <w:rPr>
                <w:rFonts w:ascii="Arial" w:hAnsi="Arial" w:cs="Arial"/>
                <w:sz w:val="16"/>
                <w:szCs w:val="16"/>
              </w:rPr>
              <w:t>es</w:t>
            </w:r>
            <w:r w:rsidRPr="009141F8">
              <w:rPr>
                <w:rFonts w:ascii="Arial" w:hAnsi="Arial" w:cs="Arial"/>
                <w:sz w:val="16"/>
                <w:szCs w:val="16"/>
              </w:rPr>
              <w:tab/>
            </w:r>
            <w:r w:rsidR="00215F8C" w:rsidRPr="009141F8">
              <w:rPr>
                <w:rFonts w:ascii="Arial" w:hAnsi="Arial" w:cs="Arial"/>
                <w:sz w:val="16"/>
                <w:szCs w:val="16"/>
              </w:rPr>
              <w:fldChar w:fldCharType="begin">
                <w:ffData>
                  <w:name w:val="Check1"/>
                  <w:enabled/>
                  <w:calcOnExit w:val="0"/>
                  <w:checkBox>
                    <w:sizeAuto/>
                    <w:default w:val="0"/>
                  </w:checkBox>
                </w:ffData>
              </w:fldChar>
            </w:r>
            <w:r w:rsidRPr="009141F8">
              <w:rPr>
                <w:rFonts w:ascii="Arial" w:hAnsi="Arial" w:cs="Arial"/>
                <w:sz w:val="16"/>
                <w:szCs w:val="16"/>
              </w:rPr>
              <w:instrText xml:space="preserve"> FORMCHECKBOX </w:instrText>
            </w:r>
            <w:r w:rsidR="00215F8C">
              <w:rPr>
                <w:rFonts w:ascii="Arial" w:hAnsi="Arial" w:cs="Arial"/>
                <w:sz w:val="16"/>
                <w:szCs w:val="16"/>
              </w:rPr>
            </w:r>
            <w:r w:rsidR="00215F8C">
              <w:rPr>
                <w:rFonts w:ascii="Arial" w:hAnsi="Arial" w:cs="Arial"/>
                <w:sz w:val="16"/>
                <w:szCs w:val="16"/>
              </w:rPr>
              <w:fldChar w:fldCharType="separate"/>
            </w:r>
            <w:r w:rsidR="00215F8C" w:rsidRPr="009141F8">
              <w:rPr>
                <w:rFonts w:ascii="Arial" w:hAnsi="Arial" w:cs="Arial"/>
                <w:sz w:val="16"/>
                <w:szCs w:val="16"/>
              </w:rPr>
              <w:fldChar w:fldCharType="end"/>
            </w:r>
            <w:r w:rsidR="00B51A3B">
              <w:rPr>
                <w:rFonts w:ascii="Arial" w:hAnsi="Arial" w:cs="Arial"/>
                <w:sz w:val="16"/>
                <w:szCs w:val="16"/>
              </w:rPr>
              <w:t xml:space="preserve">  N</w:t>
            </w:r>
            <w:r w:rsidRPr="009141F8">
              <w:rPr>
                <w:rFonts w:ascii="Arial" w:hAnsi="Arial" w:cs="Arial"/>
                <w:sz w:val="16"/>
                <w:szCs w:val="16"/>
              </w:rPr>
              <w:t>o</w:t>
            </w:r>
          </w:p>
        </w:tc>
        <w:tc>
          <w:tcPr>
            <w:tcW w:w="6300" w:type="dxa"/>
            <w:gridSpan w:val="8"/>
            <w:tcBorders>
              <w:right w:val="single" w:sz="4" w:space="0" w:color="auto"/>
            </w:tcBorders>
            <w:vAlign w:val="center"/>
          </w:tcPr>
          <w:p w:rsidR="009141F8" w:rsidRDefault="009141F8" w:rsidP="00441541">
            <w:pPr>
              <w:pStyle w:val="formlabel"/>
              <w:ind w:left="76"/>
            </w:pPr>
            <w:r>
              <w:t>The maximum total amount of biomass or appropriate</w:t>
            </w:r>
          </w:p>
          <w:p w:rsidR="009141F8" w:rsidRPr="001F41EC" w:rsidRDefault="009141F8" w:rsidP="00441541">
            <w:pPr>
              <w:pStyle w:val="formlabel"/>
              <w:ind w:left="76"/>
            </w:pPr>
            <w:r>
              <w:t>feedstock that the facility can process per hour (in tons</w:t>
            </w:r>
            <w:r w:rsidR="00BA1803">
              <w:t xml:space="preserve"> or gallons</w:t>
            </w:r>
            <w:r>
              <w:t>):</w:t>
            </w:r>
            <w:r>
              <w:tab/>
            </w:r>
            <w:r w:rsidR="00215F8C">
              <w:rPr>
                <w:b/>
              </w:rPr>
              <w:fldChar w:fldCharType="begin">
                <w:ffData>
                  <w:name w:val="Text2"/>
                  <w:enabled/>
                  <w:calcOnExit w:val="0"/>
                  <w:textInput/>
                </w:ffData>
              </w:fldChar>
            </w:r>
            <w:r>
              <w:rPr>
                <w:b/>
              </w:rPr>
              <w:instrText xml:space="preserve"> FORMTEXT </w:instrText>
            </w:r>
            <w:r w:rsidR="00215F8C">
              <w:rPr>
                <w:b/>
              </w:rPr>
            </w:r>
            <w:r w:rsidR="00215F8C">
              <w:rPr>
                <w:b/>
              </w:rPr>
              <w:fldChar w:fldCharType="separate"/>
            </w:r>
            <w:r>
              <w:rPr>
                <w:b/>
                <w:noProof/>
              </w:rPr>
              <w:t> </w:t>
            </w:r>
            <w:r>
              <w:rPr>
                <w:b/>
                <w:noProof/>
              </w:rPr>
              <w:t> </w:t>
            </w:r>
            <w:r>
              <w:rPr>
                <w:b/>
                <w:noProof/>
              </w:rPr>
              <w:t> </w:t>
            </w:r>
            <w:r>
              <w:rPr>
                <w:b/>
                <w:noProof/>
              </w:rPr>
              <w:t> </w:t>
            </w:r>
            <w:r>
              <w:rPr>
                <w:b/>
                <w:noProof/>
              </w:rPr>
              <w:t> </w:t>
            </w:r>
            <w:r w:rsidR="00215F8C">
              <w:rPr>
                <w:b/>
              </w:rPr>
              <w:fldChar w:fldCharType="end"/>
            </w:r>
          </w:p>
        </w:tc>
      </w:tr>
      <w:tr w:rsidR="008E3E46" w:rsidRPr="00021526" w:rsidTr="00E73B35">
        <w:tblPrEx>
          <w:tblBorders>
            <w:right w:val="single" w:sz="4" w:space="0" w:color="auto"/>
          </w:tblBorders>
          <w:tblCellMar>
            <w:top w:w="14" w:type="dxa"/>
            <w:left w:w="14" w:type="dxa"/>
            <w:bottom w:w="14" w:type="dxa"/>
            <w:right w:w="14" w:type="dxa"/>
          </w:tblCellMar>
        </w:tblPrEx>
        <w:trPr>
          <w:cantSplit/>
          <w:trHeight w:val="995"/>
        </w:trPr>
        <w:tc>
          <w:tcPr>
            <w:tcW w:w="11250" w:type="dxa"/>
            <w:gridSpan w:val="10"/>
            <w:tcBorders>
              <w:top w:val="single" w:sz="4" w:space="0" w:color="auto"/>
              <w:bottom w:val="single" w:sz="4" w:space="0" w:color="auto"/>
            </w:tcBorders>
          </w:tcPr>
          <w:p w:rsidR="004852C1" w:rsidRDefault="008E3E46" w:rsidP="00180FF9">
            <w:pPr>
              <w:pStyle w:val="formlabel"/>
              <w:ind w:left="72"/>
            </w:pPr>
            <w:r>
              <w:t>List</w:t>
            </w:r>
            <w:r w:rsidRPr="001D736A">
              <w:t xml:space="preserve"> other</w:t>
            </w:r>
            <w:r>
              <w:t xml:space="preserve"> IDEM</w:t>
            </w:r>
            <w:r w:rsidRPr="001D736A">
              <w:t xml:space="preserve"> permits</w:t>
            </w:r>
            <w:r>
              <w:t>, registrations, or approvals issued for</w:t>
            </w:r>
            <w:r w:rsidRPr="001D736A">
              <w:t xml:space="preserve"> the facility</w:t>
            </w:r>
            <w:r>
              <w:t>.  Include number issued for each permit, registration, or approval:</w:t>
            </w:r>
          </w:p>
          <w:p w:rsidR="004852C1" w:rsidRPr="008E7464" w:rsidRDefault="00215F8C" w:rsidP="00180FF9">
            <w:pPr>
              <w:pStyle w:val="formlabel"/>
              <w:ind w:left="72"/>
            </w:pPr>
            <w:r w:rsidRPr="008E7464">
              <w:fldChar w:fldCharType="begin">
                <w:ffData>
                  <w:name w:val="Text13"/>
                  <w:enabled/>
                  <w:calcOnExit w:val="0"/>
                  <w:textInput/>
                </w:ffData>
              </w:fldChar>
            </w:r>
            <w:r w:rsidR="008E3E46" w:rsidRPr="008E7464">
              <w:instrText xml:space="preserve"> FORMTEXT </w:instrText>
            </w:r>
            <w:r w:rsidRPr="008E7464">
              <w:fldChar w:fldCharType="separate"/>
            </w:r>
            <w:r w:rsidR="008E3E46" w:rsidRPr="008E7464">
              <w:t> </w:t>
            </w:r>
            <w:r w:rsidR="008E3E46" w:rsidRPr="008E7464">
              <w:t> </w:t>
            </w:r>
            <w:r w:rsidR="008E3E46" w:rsidRPr="008E7464">
              <w:t> </w:t>
            </w:r>
            <w:r w:rsidR="008E3E46" w:rsidRPr="008E7464">
              <w:t> </w:t>
            </w:r>
            <w:r w:rsidR="008E3E46" w:rsidRPr="008E7464">
              <w:t> </w:t>
            </w:r>
            <w:r w:rsidRPr="008E7464">
              <w:fldChar w:fldCharType="end"/>
            </w:r>
          </w:p>
        </w:tc>
      </w:tr>
      <w:tr w:rsidR="008E3E46" w:rsidRPr="00021526" w:rsidTr="001F41EC">
        <w:tblPrEx>
          <w:tblBorders>
            <w:right w:val="single" w:sz="4" w:space="0" w:color="auto"/>
          </w:tblBorders>
          <w:tblCellMar>
            <w:top w:w="14" w:type="dxa"/>
            <w:left w:w="14" w:type="dxa"/>
            <w:bottom w:w="14" w:type="dxa"/>
            <w:right w:w="14" w:type="dxa"/>
          </w:tblCellMar>
        </w:tblPrEx>
        <w:trPr>
          <w:cantSplit/>
          <w:trHeight w:val="360"/>
        </w:trPr>
        <w:tc>
          <w:tcPr>
            <w:tcW w:w="11250" w:type="dxa"/>
            <w:gridSpan w:val="10"/>
            <w:tcBorders>
              <w:top w:val="single" w:sz="4" w:space="0" w:color="auto"/>
              <w:bottom w:val="single" w:sz="2" w:space="0" w:color="auto"/>
            </w:tcBorders>
          </w:tcPr>
          <w:p w:rsidR="004852C1" w:rsidRPr="00644981" w:rsidRDefault="008E3E46" w:rsidP="008E7464">
            <w:pPr>
              <w:pStyle w:val="formlabel"/>
              <w:ind w:left="76"/>
              <w:rPr>
                <w:i/>
              </w:rPr>
            </w:pPr>
            <w:r>
              <w:t>T</w:t>
            </w:r>
            <w:r w:rsidRPr="001D736A">
              <w:t>he date the facility became ope</w:t>
            </w:r>
            <w:r w:rsidR="00644981">
              <w:t xml:space="preserve">rational or will be operational </w:t>
            </w:r>
            <w:r w:rsidR="00644981" w:rsidRPr="00644981">
              <w:rPr>
                <w:i/>
              </w:rPr>
              <w:t>(month, day, year)</w:t>
            </w:r>
          </w:p>
          <w:p w:rsidR="004852C1" w:rsidRPr="008E7464" w:rsidRDefault="00215F8C" w:rsidP="008E7464">
            <w:pPr>
              <w:pStyle w:val="formlabel"/>
              <w:ind w:left="76"/>
            </w:pPr>
            <w:r w:rsidRPr="008E7464">
              <w:fldChar w:fldCharType="begin">
                <w:ffData>
                  <w:name w:val="Text13"/>
                  <w:enabled/>
                  <w:calcOnExit w:val="0"/>
                  <w:textInput/>
                </w:ffData>
              </w:fldChar>
            </w:r>
            <w:r w:rsidR="008E3E46" w:rsidRPr="008E7464">
              <w:instrText xml:space="preserve"> FORMTEXT </w:instrText>
            </w:r>
            <w:r w:rsidRPr="008E7464">
              <w:fldChar w:fldCharType="separate"/>
            </w:r>
            <w:r w:rsidR="008E3E46" w:rsidRPr="008E7464">
              <w:t> </w:t>
            </w:r>
            <w:r w:rsidR="008E3E46" w:rsidRPr="008E7464">
              <w:t> </w:t>
            </w:r>
            <w:r w:rsidR="008E3E46" w:rsidRPr="008E7464">
              <w:t> </w:t>
            </w:r>
            <w:r w:rsidR="008E3E46" w:rsidRPr="008E7464">
              <w:t> </w:t>
            </w:r>
            <w:r w:rsidR="008E3E46" w:rsidRPr="008E7464">
              <w:t> </w:t>
            </w:r>
            <w:r w:rsidRPr="008E7464">
              <w:fldChar w:fldCharType="end"/>
            </w:r>
          </w:p>
        </w:tc>
      </w:tr>
      <w:tr w:rsidR="00127BC2" w:rsidTr="00E73B35">
        <w:trPr>
          <w:cantSplit/>
          <w:trHeight w:val="195"/>
        </w:trPr>
        <w:tc>
          <w:tcPr>
            <w:tcW w:w="11250" w:type="dxa"/>
            <w:gridSpan w:val="10"/>
            <w:tcBorders>
              <w:top w:val="single" w:sz="2" w:space="0" w:color="auto"/>
              <w:left w:val="single" w:sz="2" w:space="0" w:color="auto"/>
              <w:bottom w:val="single" w:sz="2" w:space="0" w:color="auto"/>
              <w:right w:val="single" w:sz="2" w:space="0" w:color="auto"/>
            </w:tcBorders>
            <w:shd w:val="clear" w:color="auto" w:fill="000000"/>
            <w:tcMar>
              <w:top w:w="72" w:type="dxa"/>
              <w:bottom w:w="72" w:type="dxa"/>
            </w:tcMar>
            <w:vAlign w:val="center"/>
          </w:tcPr>
          <w:p w:rsidR="00127BC2" w:rsidRDefault="008E3E46" w:rsidP="00180FF9">
            <w:pPr>
              <w:pStyle w:val="formlabel"/>
              <w:contextualSpacing/>
              <w:jc w:val="center"/>
              <w:rPr>
                <w:b/>
                <w:sz w:val="20"/>
              </w:rPr>
            </w:pPr>
            <w:r>
              <w:br w:type="page"/>
            </w:r>
            <w:r w:rsidR="00127BC2">
              <w:rPr>
                <w:b/>
                <w:sz w:val="20"/>
              </w:rPr>
              <w:t>Section E.  Definitions</w:t>
            </w:r>
          </w:p>
        </w:tc>
      </w:tr>
      <w:tr w:rsidR="00127BC2" w:rsidTr="00E73B35">
        <w:trPr>
          <w:cantSplit/>
          <w:trHeight w:val="327"/>
        </w:trPr>
        <w:tc>
          <w:tcPr>
            <w:tcW w:w="11250" w:type="dxa"/>
            <w:gridSpan w:val="10"/>
            <w:tcBorders>
              <w:top w:val="single" w:sz="2" w:space="0" w:color="auto"/>
              <w:right w:val="single" w:sz="4" w:space="0" w:color="auto"/>
            </w:tcBorders>
            <w:shd w:val="clear" w:color="auto" w:fill="auto"/>
            <w:tcMar>
              <w:top w:w="72" w:type="dxa"/>
              <w:bottom w:w="72" w:type="dxa"/>
            </w:tcMar>
          </w:tcPr>
          <w:p w:rsidR="00980885" w:rsidRDefault="00980885" w:rsidP="00980885">
            <w:pPr>
              <w:ind w:left="702" w:hanging="702"/>
              <w:rPr>
                <w:b/>
                <w:sz w:val="16"/>
              </w:rPr>
            </w:pPr>
            <w:r w:rsidRPr="00824E60">
              <w:rPr>
                <w:b/>
                <w:sz w:val="16"/>
              </w:rPr>
              <w:t>Biomass</w:t>
            </w:r>
            <w:r>
              <w:rPr>
                <w:b/>
                <w:sz w:val="16"/>
              </w:rPr>
              <w:tab/>
            </w:r>
            <w:r>
              <w:rPr>
                <w:b/>
                <w:sz w:val="16"/>
              </w:rPr>
              <w:tab/>
            </w:r>
          </w:p>
          <w:p w:rsidR="00980885" w:rsidRPr="00824E60" w:rsidRDefault="00980885" w:rsidP="00980885">
            <w:pPr>
              <w:rPr>
                <w:sz w:val="16"/>
              </w:rPr>
            </w:pPr>
            <w:r>
              <w:rPr>
                <w:sz w:val="16"/>
              </w:rPr>
              <w:t>Biological</w:t>
            </w:r>
            <w:r w:rsidRPr="00824E60">
              <w:rPr>
                <w:sz w:val="16"/>
              </w:rPr>
              <w:t xml:space="preserve"> material available on a renewable </w:t>
            </w:r>
            <w:r>
              <w:rPr>
                <w:sz w:val="16"/>
              </w:rPr>
              <w:t>recurring basis that is used as a source of renewable</w:t>
            </w:r>
            <w:r w:rsidRPr="00824E60">
              <w:rPr>
                <w:sz w:val="16"/>
              </w:rPr>
              <w:t xml:space="preserve"> energy.  </w:t>
            </w:r>
            <w:r>
              <w:rPr>
                <w:sz w:val="16"/>
              </w:rPr>
              <w:t>E</w:t>
            </w:r>
            <w:r w:rsidRPr="00824E60">
              <w:rPr>
                <w:sz w:val="16"/>
              </w:rPr>
              <w:t xml:space="preserve">xamples </w:t>
            </w:r>
            <w:r>
              <w:rPr>
                <w:sz w:val="16"/>
              </w:rPr>
              <w:t xml:space="preserve">include </w:t>
            </w:r>
            <w:r w:rsidRPr="00824E60">
              <w:rPr>
                <w:sz w:val="16"/>
              </w:rPr>
              <w:t>agricultural crop</w:t>
            </w:r>
            <w:r>
              <w:rPr>
                <w:sz w:val="16"/>
              </w:rPr>
              <w:t>s; byproducts of processing agricultural crops; agricultural wastes and residues;</w:t>
            </w:r>
            <w:r w:rsidRPr="00824E60">
              <w:rPr>
                <w:sz w:val="16"/>
              </w:rPr>
              <w:t xml:space="preserve"> wastes</w:t>
            </w:r>
            <w:r>
              <w:rPr>
                <w:sz w:val="16"/>
              </w:rPr>
              <w:t xml:space="preserve"> generated from untreated, unpainted natural wood;</w:t>
            </w:r>
            <w:r w:rsidRPr="00824E60">
              <w:rPr>
                <w:sz w:val="16"/>
              </w:rPr>
              <w:t xml:space="preserve"> </w:t>
            </w:r>
            <w:r>
              <w:rPr>
                <w:sz w:val="16"/>
              </w:rPr>
              <w:t xml:space="preserve">animal wastes and byproducts </w:t>
            </w:r>
            <w:r w:rsidRPr="00B51A3B">
              <w:rPr>
                <w:i/>
                <w:sz w:val="16"/>
              </w:rPr>
              <w:t>(including manure)</w:t>
            </w:r>
            <w:r>
              <w:rPr>
                <w:sz w:val="16"/>
              </w:rPr>
              <w:t>; aquatic plants; and algae</w:t>
            </w:r>
            <w:r w:rsidRPr="00824E60">
              <w:rPr>
                <w:sz w:val="16"/>
              </w:rPr>
              <w:t>.</w:t>
            </w:r>
          </w:p>
          <w:p w:rsidR="00980885" w:rsidRPr="00180FF9" w:rsidRDefault="00980885" w:rsidP="00980885">
            <w:pPr>
              <w:ind w:left="702" w:hanging="702"/>
              <w:rPr>
                <w:b/>
                <w:sz w:val="8"/>
                <w:szCs w:val="8"/>
              </w:rPr>
            </w:pPr>
          </w:p>
          <w:p w:rsidR="00980885" w:rsidRDefault="00980885" w:rsidP="00980885">
            <w:pPr>
              <w:ind w:left="702" w:hanging="702"/>
              <w:rPr>
                <w:b/>
                <w:sz w:val="16"/>
              </w:rPr>
            </w:pPr>
            <w:r w:rsidRPr="00824E60">
              <w:rPr>
                <w:b/>
                <w:sz w:val="16"/>
              </w:rPr>
              <w:t>Appropriate feedstock</w:t>
            </w:r>
            <w:r w:rsidR="00AD51E8">
              <w:rPr>
                <w:b/>
                <w:sz w:val="16"/>
              </w:rPr>
              <w:t xml:space="preserve"> or feedstock</w:t>
            </w:r>
          </w:p>
          <w:p w:rsidR="00980885" w:rsidRPr="00824E60" w:rsidRDefault="00980885" w:rsidP="00980885">
            <w:pPr>
              <w:rPr>
                <w:sz w:val="16"/>
              </w:rPr>
            </w:pPr>
            <w:r>
              <w:rPr>
                <w:sz w:val="16"/>
              </w:rPr>
              <w:t xml:space="preserve">Segregated waste streams </w:t>
            </w:r>
            <w:r w:rsidRPr="00824E60">
              <w:rPr>
                <w:sz w:val="16"/>
              </w:rPr>
              <w:t xml:space="preserve">that can be successfully processed with biomass to produce energy.  </w:t>
            </w:r>
            <w:r>
              <w:rPr>
                <w:sz w:val="16"/>
              </w:rPr>
              <w:t>Examples include f</w:t>
            </w:r>
            <w:r w:rsidRPr="00805079">
              <w:rPr>
                <w:sz w:val="16"/>
              </w:rPr>
              <w:t>ood waste</w:t>
            </w:r>
            <w:r>
              <w:rPr>
                <w:sz w:val="16"/>
              </w:rPr>
              <w:t>;</w:t>
            </w:r>
            <w:r w:rsidRPr="00805079">
              <w:rPr>
                <w:sz w:val="16"/>
              </w:rPr>
              <w:t xml:space="preserve"> cooking oil and grease</w:t>
            </w:r>
            <w:r>
              <w:rPr>
                <w:sz w:val="16"/>
              </w:rPr>
              <w:t>;</w:t>
            </w:r>
            <w:r w:rsidRPr="00805079">
              <w:rPr>
                <w:sz w:val="16"/>
              </w:rPr>
              <w:t xml:space="preserve"> industrial waste, such as paper</w:t>
            </w:r>
            <w:r>
              <w:rPr>
                <w:sz w:val="16"/>
              </w:rPr>
              <w:t xml:space="preserve"> </w:t>
            </w:r>
            <w:r w:rsidRPr="00805079">
              <w:rPr>
                <w:sz w:val="16"/>
              </w:rPr>
              <w:t>pulp</w:t>
            </w:r>
            <w:r>
              <w:rPr>
                <w:sz w:val="16"/>
              </w:rPr>
              <w:t>;</w:t>
            </w:r>
            <w:r w:rsidRPr="00805079">
              <w:rPr>
                <w:sz w:val="16"/>
              </w:rPr>
              <w:t xml:space="preserve"> sewage sludge</w:t>
            </w:r>
            <w:r>
              <w:rPr>
                <w:sz w:val="16"/>
              </w:rPr>
              <w:t>;</w:t>
            </w:r>
            <w:r w:rsidRPr="00805079">
              <w:rPr>
                <w:sz w:val="16"/>
              </w:rPr>
              <w:t xml:space="preserve"> off-spec or unused animal feed</w:t>
            </w:r>
            <w:r>
              <w:rPr>
                <w:sz w:val="16"/>
              </w:rPr>
              <w:t>s</w:t>
            </w:r>
            <w:r w:rsidRPr="00805079">
              <w:rPr>
                <w:sz w:val="16"/>
              </w:rPr>
              <w:t xml:space="preserve"> that are nonindustrial waste sources</w:t>
            </w:r>
            <w:r>
              <w:rPr>
                <w:sz w:val="16"/>
              </w:rPr>
              <w:t>;</w:t>
            </w:r>
            <w:r w:rsidRPr="00805079">
              <w:rPr>
                <w:sz w:val="16"/>
              </w:rPr>
              <w:t xml:space="preserve"> dried distillers grain</w:t>
            </w:r>
            <w:r>
              <w:rPr>
                <w:sz w:val="16"/>
              </w:rPr>
              <w:t>;</w:t>
            </w:r>
            <w:r w:rsidRPr="00805079">
              <w:rPr>
                <w:sz w:val="16"/>
              </w:rPr>
              <w:t xml:space="preserve"> food waste from</w:t>
            </w:r>
            <w:r>
              <w:rPr>
                <w:sz w:val="16"/>
              </w:rPr>
              <w:t xml:space="preserve"> the </w:t>
            </w:r>
            <w:r w:rsidRPr="00805079">
              <w:rPr>
                <w:sz w:val="16"/>
              </w:rPr>
              <w:t xml:space="preserve">food manufacturing </w:t>
            </w:r>
            <w:r w:rsidR="00644981">
              <w:rPr>
                <w:sz w:val="16"/>
              </w:rPr>
              <w:t>and</w:t>
            </w:r>
            <w:r w:rsidRPr="00805079">
              <w:rPr>
                <w:sz w:val="16"/>
              </w:rPr>
              <w:t xml:space="preserve"> food services industr</w:t>
            </w:r>
            <w:r>
              <w:rPr>
                <w:sz w:val="16"/>
              </w:rPr>
              <w:t>ies</w:t>
            </w:r>
            <w:r w:rsidR="002B49A8">
              <w:rPr>
                <w:sz w:val="16"/>
              </w:rPr>
              <w:t>;</w:t>
            </w:r>
            <w:r w:rsidRPr="00805079">
              <w:rPr>
                <w:sz w:val="16"/>
              </w:rPr>
              <w:t xml:space="preserve"> or pallets</w:t>
            </w:r>
            <w:r>
              <w:rPr>
                <w:sz w:val="16"/>
              </w:rPr>
              <w:t>.</w:t>
            </w:r>
          </w:p>
          <w:p w:rsidR="00980885" w:rsidRPr="00180FF9" w:rsidRDefault="00980885" w:rsidP="00980885">
            <w:pPr>
              <w:pStyle w:val="formlabel"/>
              <w:ind w:left="702"/>
              <w:rPr>
                <w:sz w:val="8"/>
                <w:szCs w:val="8"/>
              </w:rPr>
            </w:pPr>
          </w:p>
          <w:p w:rsidR="00980885" w:rsidRDefault="00980885" w:rsidP="00980885">
            <w:pPr>
              <w:rPr>
                <w:b/>
                <w:sz w:val="16"/>
                <w:szCs w:val="16"/>
              </w:rPr>
            </w:pPr>
            <w:r w:rsidRPr="00980885">
              <w:rPr>
                <w:b/>
                <w:sz w:val="16"/>
                <w:szCs w:val="16"/>
              </w:rPr>
              <w:t>Residue</w:t>
            </w:r>
            <w:r w:rsidR="00313DE5">
              <w:rPr>
                <w:b/>
                <w:sz w:val="16"/>
                <w:szCs w:val="16"/>
              </w:rPr>
              <w:t xml:space="preserve"> (discarded)</w:t>
            </w:r>
          </w:p>
          <w:p w:rsidR="00127BC2" w:rsidRDefault="00980885" w:rsidP="00980885">
            <w:pPr>
              <w:rPr>
                <w:sz w:val="16"/>
                <w:szCs w:val="16"/>
              </w:rPr>
            </w:pPr>
            <w:r>
              <w:rPr>
                <w:sz w:val="16"/>
                <w:szCs w:val="16"/>
              </w:rPr>
              <w:t>T</w:t>
            </w:r>
            <w:r w:rsidRPr="00980885">
              <w:rPr>
                <w:sz w:val="16"/>
                <w:szCs w:val="16"/>
              </w:rPr>
              <w:t>he leftover material that must be discarded (</w:t>
            </w:r>
            <w:r w:rsidRPr="004241E7">
              <w:rPr>
                <w:i/>
                <w:sz w:val="16"/>
                <w:szCs w:val="16"/>
              </w:rPr>
              <w:t>unusable biomass</w:t>
            </w:r>
            <w:r w:rsidR="00332D96">
              <w:rPr>
                <w:i/>
                <w:sz w:val="16"/>
                <w:szCs w:val="16"/>
              </w:rPr>
              <w:t>,</w:t>
            </w:r>
            <w:r w:rsidR="00313DE5" w:rsidRPr="004241E7">
              <w:rPr>
                <w:i/>
                <w:sz w:val="16"/>
                <w:szCs w:val="16"/>
              </w:rPr>
              <w:t xml:space="preserve"> </w:t>
            </w:r>
            <w:r w:rsidRPr="004241E7">
              <w:rPr>
                <w:i/>
                <w:sz w:val="16"/>
                <w:szCs w:val="16"/>
              </w:rPr>
              <w:t>unusable appropriate feedstock</w:t>
            </w:r>
            <w:r w:rsidR="00332D96">
              <w:rPr>
                <w:i/>
                <w:sz w:val="16"/>
                <w:szCs w:val="16"/>
              </w:rPr>
              <w:t>, or unusable byproducts</w:t>
            </w:r>
            <w:r w:rsidRPr="00980885">
              <w:rPr>
                <w:sz w:val="16"/>
                <w:szCs w:val="16"/>
              </w:rPr>
              <w:t xml:space="preserve">) after you store, reuse, or process biomass </w:t>
            </w:r>
            <w:r w:rsidR="00575FC5" w:rsidRPr="00980885">
              <w:rPr>
                <w:sz w:val="16"/>
                <w:szCs w:val="16"/>
              </w:rPr>
              <w:t>and</w:t>
            </w:r>
            <w:r w:rsidR="00575FC5">
              <w:rPr>
                <w:rStyle w:val="CommentReference"/>
              </w:rPr>
              <w:t>/or</w:t>
            </w:r>
            <w:r w:rsidR="008A2712">
              <w:rPr>
                <w:rStyle w:val="CommentReference"/>
              </w:rPr>
              <w:t xml:space="preserve"> </w:t>
            </w:r>
            <w:r w:rsidRPr="00980885">
              <w:rPr>
                <w:sz w:val="16"/>
                <w:szCs w:val="16"/>
              </w:rPr>
              <w:t>appropriate feedstock.</w:t>
            </w:r>
          </w:p>
          <w:p w:rsidR="00F26358" w:rsidRPr="00180FF9" w:rsidRDefault="00F26358" w:rsidP="00980885">
            <w:pPr>
              <w:rPr>
                <w:sz w:val="8"/>
                <w:szCs w:val="8"/>
              </w:rPr>
            </w:pPr>
          </w:p>
          <w:p w:rsidR="00F26358" w:rsidRDefault="00F26358" w:rsidP="00F26358">
            <w:pPr>
              <w:rPr>
                <w:b/>
                <w:sz w:val="16"/>
                <w:szCs w:val="16"/>
              </w:rPr>
            </w:pPr>
            <w:r>
              <w:rPr>
                <w:b/>
                <w:sz w:val="16"/>
                <w:szCs w:val="16"/>
              </w:rPr>
              <w:t>Byproduct</w:t>
            </w:r>
            <w:r w:rsidR="00313DE5">
              <w:rPr>
                <w:b/>
                <w:sz w:val="16"/>
                <w:szCs w:val="16"/>
              </w:rPr>
              <w:t xml:space="preserve"> (reused)</w:t>
            </w:r>
          </w:p>
          <w:p w:rsidR="00F26358" w:rsidRDefault="00F26358" w:rsidP="00F26358">
            <w:pPr>
              <w:rPr>
                <w:sz w:val="16"/>
                <w:szCs w:val="16"/>
              </w:rPr>
            </w:pPr>
            <w:r>
              <w:rPr>
                <w:sz w:val="16"/>
                <w:szCs w:val="16"/>
              </w:rPr>
              <w:t xml:space="preserve">The material that is recovered after processing through a </w:t>
            </w:r>
            <w:r w:rsidRPr="00F26358">
              <w:rPr>
                <w:sz w:val="16"/>
                <w:szCs w:val="16"/>
              </w:rPr>
              <w:t xml:space="preserve">registered </w:t>
            </w:r>
            <w:r>
              <w:rPr>
                <w:sz w:val="16"/>
                <w:szCs w:val="16"/>
              </w:rPr>
              <w:t>b</w:t>
            </w:r>
            <w:r w:rsidRPr="00180FF9">
              <w:rPr>
                <w:sz w:val="16"/>
                <w:szCs w:val="16"/>
              </w:rPr>
              <w:t xml:space="preserve">iomass anaerobic digestion </w:t>
            </w:r>
            <w:r w:rsidRPr="00F26358">
              <w:rPr>
                <w:sz w:val="16"/>
                <w:szCs w:val="16"/>
              </w:rPr>
              <w:t xml:space="preserve">facility or </w:t>
            </w:r>
            <w:r>
              <w:rPr>
                <w:sz w:val="16"/>
                <w:szCs w:val="16"/>
              </w:rPr>
              <w:t>b</w:t>
            </w:r>
            <w:r w:rsidRPr="00180FF9">
              <w:rPr>
                <w:sz w:val="16"/>
                <w:szCs w:val="16"/>
              </w:rPr>
              <w:t>iomass gasification facility</w:t>
            </w:r>
            <w:r>
              <w:rPr>
                <w:sz w:val="16"/>
                <w:szCs w:val="16"/>
              </w:rPr>
              <w:t xml:space="preserve"> and then reused.</w:t>
            </w:r>
          </w:p>
          <w:p w:rsidR="00980885" w:rsidRPr="00180FF9" w:rsidRDefault="00980885" w:rsidP="00980885">
            <w:pPr>
              <w:rPr>
                <w:b/>
                <w:sz w:val="8"/>
                <w:szCs w:val="8"/>
              </w:rPr>
            </w:pPr>
          </w:p>
          <w:p w:rsidR="00980885" w:rsidRDefault="00127BC2" w:rsidP="00127BC2">
            <w:pPr>
              <w:rPr>
                <w:b/>
                <w:sz w:val="16"/>
                <w:szCs w:val="16"/>
              </w:rPr>
            </w:pPr>
            <w:r w:rsidRPr="006D2E81">
              <w:rPr>
                <w:b/>
                <w:sz w:val="16"/>
                <w:szCs w:val="16"/>
              </w:rPr>
              <w:t>Biomass anaerobic digestion facility</w:t>
            </w:r>
          </w:p>
          <w:p w:rsidR="00127BC2" w:rsidRDefault="00980885" w:rsidP="00127BC2">
            <w:pPr>
              <w:rPr>
                <w:sz w:val="16"/>
                <w:szCs w:val="16"/>
              </w:rPr>
            </w:pPr>
            <w:r>
              <w:rPr>
                <w:sz w:val="16"/>
                <w:szCs w:val="16"/>
              </w:rPr>
              <w:t>A</w:t>
            </w:r>
            <w:r w:rsidR="00127BC2" w:rsidRPr="006D2E81">
              <w:rPr>
                <w:sz w:val="16"/>
                <w:szCs w:val="16"/>
              </w:rPr>
              <w:t xml:space="preserve"> facility that incorporates equipment that promotes the decomposition of biomass to simple organics and biogas products in the oxygen free environment of a closed, sealed chamber.  The term includes a methane recovery system.</w:t>
            </w:r>
          </w:p>
          <w:p w:rsidR="00980885" w:rsidRPr="00180FF9" w:rsidRDefault="00980885" w:rsidP="00127BC2">
            <w:pPr>
              <w:rPr>
                <w:sz w:val="8"/>
                <w:szCs w:val="8"/>
              </w:rPr>
            </w:pPr>
          </w:p>
          <w:p w:rsidR="00980885" w:rsidRDefault="00980885" w:rsidP="00127BC2">
            <w:pPr>
              <w:rPr>
                <w:b/>
                <w:sz w:val="16"/>
                <w:szCs w:val="16"/>
              </w:rPr>
            </w:pPr>
            <w:r>
              <w:rPr>
                <w:b/>
                <w:sz w:val="16"/>
                <w:szCs w:val="16"/>
              </w:rPr>
              <w:t>Biomass gasification facility</w:t>
            </w:r>
          </w:p>
          <w:p w:rsidR="00980885" w:rsidRDefault="00980885" w:rsidP="00127BC2">
            <w:pPr>
              <w:rPr>
                <w:sz w:val="16"/>
                <w:szCs w:val="16"/>
              </w:rPr>
            </w:pPr>
            <w:r w:rsidRPr="00980885">
              <w:rPr>
                <w:sz w:val="16"/>
                <w:szCs w:val="16"/>
              </w:rPr>
              <w:t>A facility that incorporates equipment</w:t>
            </w:r>
            <w:r>
              <w:rPr>
                <w:sz w:val="16"/>
                <w:szCs w:val="16"/>
              </w:rPr>
              <w:t xml:space="preserve"> to carry out a thermochemical process that, with little or no oxygen present, converts biomass into a synthesis gas.</w:t>
            </w:r>
          </w:p>
          <w:p w:rsidR="002B49A8" w:rsidRPr="00180FF9" w:rsidRDefault="002B49A8">
            <w:pPr>
              <w:rPr>
                <w:sz w:val="8"/>
                <w:szCs w:val="8"/>
              </w:rPr>
            </w:pPr>
          </w:p>
          <w:p w:rsidR="002B49A8" w:rsidRPr="00180FF9" w:rsidRDefault="002B49A8" w:rsidP="00313DE5">
            <w:pPr>
              <w:rPr>
                <w:i/>
                <w:sz w:val="16"/>
                <w:szCs w:val="16"/>
              </w:rPr>
            </w:pPr>
            <w:r w:rsidRPr="00180FF9">
              <w:rPr>
                <w:i/>
                <w:sz w:val="16"/>
                <w:szCs w:val="16"/>
              </w:rPr>
              <w:t>Please note the term “biomass facility” includes</w:t>
            </w:r>
            <w:r w:rsidR="00313DE5">
              <w:rPr>
                <w:i/>
                <w:sz w:val="16"/>
                <w:szCs w:val="16"/>
              </w:rPr>
              <w:t xml:space="preserve"> either</w:t>
            </w:r>
            <w:r w:rsidRPr="00180FF9">
              <w:rPr>
                <w:i/>
                <w:sz w:val="16"/>
                <w:szCs w:val="16"/>
              </w:rPr>
              <w:t xml:space="preserve"> a biomass anaerobic digestion facility </w:t>
            </w:r>
            <w:r w:rsidR="00313DE5">
              <w:rPr>
                <w:i/>
                <w:sz w:val="16"/>
                <w:szCs w:val="16"/>
              </w:rPr>
              <w:t>or</w:t>
            </w:r>
            <w:r w:rsidR="00F04B9C">
              <w:rPr>
                <w:i/>
                <w:sz w:val="16"/>
                <w:szCs w:val="16"/>
              </w:rPr>
              <w:t xml:space="preserve"> </w:t>
            </w:r>
            <w:r w:rsidRPr="00180FF9">
              <w:rPr>
                <w:i/>
                <w:sz w:val="16"/>
                <w:szCs w:val="16"/>
              </w:rPr>
              <w:t>a biomass gasification facility.</w:t>
            </w:r>
          </w:p>
        </w:tc>
      </w:tr>
      <w:tr w:rsidR="005C5700" w:rsidTr="00E73B35">
        <w:trPr>
          <w:cantSplit/>
          <w:trHeight w:val="109"/>
        </w:trPr>
        <w:tc>
          <w:tcPr>
            <w:tcW w:w="11250" w:type="dxa"/>
            <w:gridSpan w:val="10"/>
            <w:tcBorders>
              <w:top w:val="single" w:sz="4" w:space="0" w:color="auto"/>
              <w:bottom w:val="single" w:sz="4" w:space="0" w:color="auto"/>
              <w:right w:val="single" w:sz="4" w:space="0" w:color="auto"/>
            </w:tcBorders>
            <w:shd w:val="clear" w:color="auto" w:fill="000000"/>
            <w:tcMar>
              <w:top w:w="72" w:type="dxa"/>
              <w:bottom w:w="72" w:type="dxa"/>
            </w:tcMar>
            <w:vAlign w:val="center"/>
          </w:tcPr>
          <w:p w:rsidR="00A731EC" w:rsidRPr="00B51A3B" w:rsidRDefault="005C5700" w:rsidP="00ED7125">
            <w:pPr>
              <w:pStyle w:val="formlabel"/>
              <w:jc w:val="center"/>
              <w:rPr>
                <w:b/>
                <w:i/>
                <w:sz w:val="20"/>
              </w:rPr>
            </w:pPr>
            <w:r>
              <w:rPr>
                <w:b/>
                <w:sz w:val="20"/>
              </w:rPr>
              <w:t xml:space="preserve">Section </w:t>
            </w:r>
            <w:r w:rsidR="00E70143">
              <w:rPr>
                <w:b/>
                <w:sz w:val="20"/>
              </w:rPr>
              <w:t>F</w:t>
            </w:r>
            <w:r>
              <w:rPr>
                <w:b/>
                <w:sz w:val="20"/>
              </w:rPr>
              <w:t xml:space="preserve">.  </w:t>
            </w:r>
            <w:r w:rsidR="001E4A0B">
              <w:rPr>
                <w:b/>
                <w:sz w:val="20"/>
              </w:rPr>
              <w:t>Registration Requirements</w:t>
            </w:r>
          </w:p>
        </w:tc>
      </w:tr>
      <w:tr w:rsidR="0062416F" w:rsidRPr="00644981"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trHeight w:val="280"/>
        </w:trPr>
        <w:tc>
          <w:tcPr>
            <w:tcW w:w="11250" w:type="dxa"/>
            <w:gridSpan w:val="10"/>
            <w:tcBorders>
              <w:top w:val="single" w:sz="4" w:space="0" w:color="auto"/>
              <w:left w:val="single" w:sz="2" w:space="0" w:color="000000"/>
              <w:bottom w:val="single" w:sz="2" w:space="0" w:color="000000"/>
              <w:right w:val="single" w:sz="2" w:space="0" w:color="000000"/>
            </w:tcBorders>
            <w:shd w:val="pct37" w:color="auto" w:fill="auto"/>
            <w:vAlign w:val="center"/>
          </w:tcPr>
          <w:p w:rsidR="0062416F" w:rsidRPr="00644981" w:rsidRDefault="0062416F" w:rsidP="00180FF9">
            <w:pPr>
              <w:spacing w:before="20" w:after="20"/>
              <w:rPr>
                <w:b/>
                <w:i/>
                <w:snapToGrid w:val="0"/>
                <w:sz w:val="19"/>
                <w:szCs w:val="19"/>
              </w:rPr>
            </w:pPr>
            <w:r w:rsidRPr="00644981">
              <w:rPr>
                <w:b/>
                <w:i/>
                <w:snapToGrid w:val="0"/>
                <w:sz w:val="19"/>
                <w:szCs w:val="19"/>
              </w:rPr>
              <w:t>Complete</w:t>
            </w:r>
            <w:r w:rsidR="00C42CBE" w:rsidRPr="00644981">
              <w:rPr>
                <w:b/>
                <w:i/>
                <w:snapToGrid w:val="0"/>
                <w:sz w:val="19"/>
                <w:szCs w:val="19"/>
              </w:rPr>
              <w:t xml:space="preserve"> each</w:t>
            </w:r>
            <w:r w:rsidRPr="00644981">
              <w:rPr>
                <w:b/>
                <w:i/>
                <w:snapToGrid w:val="0"/>
                <w:sz w:val="19"/>
                <w:szCs w:val="19"/>
              </w:rPr>
              <w:t xml:space="preserve"> </w:t>
            </w:r>
            <w:r w:rsidR="00F26358" w:rsidRPr="00644981">
              <w:rPr>
                <w:b/>
                <w:i/>
                <w:snapToGrid w:val="0"/>
                <w:sz w:val="19"/>
                <w:szCs w:val="19"/>
              </w:rPr>
              <w:t>sub</w:t>
            </w:r>
            <w:r w:rsidRPr="00644981">
              <w:rPr>
                <w:b/>
                <w:i/>
                <w:snapToGrid w:val="0"/>
                <w:sz w:val="19"/>
                <w:szCs w:val="19"/>
              </w:rPr>
              <w:t>section that appl</w:t>
            </w:r>
            <w:r w:rsidR="00F26358" w:rsidRPr="00644981">
              <w:rPr>
                <w:b/>
                <w:i/>
                <w:snapToGrid w:val="0"/>
                <w:sz w:val="19"/>
                <w:szCs w:val="19"/>
              </w:rPr>
              <w:t>ies</w:t>
            </w:r>
            <w:r w:rsidRPr="00644981">
              <w:rPr>
                <w:b/>
                <w:i/>
                <w:snapToGrid w:val="0"/>
                <w:sz w:val="19"/>
                <w:szCs w:val="19"/>
              </w:rPr>
              <w:t xml:space="preserve"> to the type of application.</w:t>
            </w:r>
          </w:p>
        </w:tc>
      </w:tr>
      <w:tr w:rsidR="006915E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trHeight w:val="460"/>
        </w:trPr>
        <w:tc>
          <w:tcPr>
            <w:tcW w:w="11250" w:type="dxa"/>
            <w:gridSpan w:val="10"/>
            <w:tcBorders>
              <w:top w:val="single" w:sz="2" w:space="0" w:color="000000"/>
              <w:left w:val="single" w:sz="2" w:space="0" w:color="000000"/>
              <w:bottom w:val="single" w:sz="2" w:space="0" w:color="000000"/>
              <w:right w:val="single" w:sz="2" w:space="0" w:color="000000"/>
            </w:tcBorders>
            <w:shd w:val="pct20" w:color="auto" w:fill="auto"/>
            <w:vAlign w:val="center"/>
          </w:tcPr>
          <w:p w:rsidR="006915E0" w:rsidRPr="00180FF9" w:rsidRDefault="00133EA3" w:rsidP="00180FF9">
            <w:pPr>
              <w:pStyle w:val="ListParagraph"/>
              <w:numPr>
                <w:ilvl w:val="0"/>
                <w:numId w:val="26"/>
              </w:numPr>
              <w:spacing w:before="20" w:after="20"/>
              <w:ind w:left="330" w:hanging="330"/>
              <w:rPr>
                <w:b/>
                <w:snapToGrid w:val="0"/>
                <w:sz w:val="19"/>
                <w:szCs w:val="19"/>
              </w:rPr>
            </w:pPr>
            <w:r w:rsidRPr="00180FF9">
              <w:rPr>
                <w:b/>
                <w:snapToGrid w:val="0"/>
                <w:sz w:val="19"/>
                <w:szCs w:val="19"/>
              </w:rPr>
              <w:t>New</w:t>
            </w:r>
            <w:r w:rsidR="009048E0" w:rsidRPr="00180FF9">
              <w:rPr>
                <w:b/>
                <w:snapToGrid w:val="0"/>
                <w:sz w:val="19"/>
                <w:szCs w:val="19"/>
              </w:rPr>
              <w:t xml:space="preserve"> </w:t>
            </w:r>
            <w:r w:rsidR="00AC53CE" w:rsidRPr="00180FF9">
              <w:rPr>
                <w:b/>
                <w:snapToGrid w:val="0"/>
                <w:sz w:val="19"/>
                <w:szCs w:val="19"/>
              </w:rPr>
              <w:t>Registration</w:t>
            </w:r>
            <w:r w:rsidRPr="00180FF9">
              <w:rPr>
                <w:b/>
                <w:snapToGrid w:val="0"/>
                <w:sz w:val="19"/>
                <w:szCs w:val="19"/>
              </w:rPr>
              <w:t>s</w:t>
            </w:r>
            <w:r w:rsidR="001E4A0B" w:rsidRPr="00180FF9">
              <w:rPr>
                <w:b/>
                <w:snapToGrid w:val="0"/>
                <w:sz w:val="19"/>
                <w:szCs w:val="19"/>
              </w:rPr>
              <w:t xml:space="preserve"> </w:t>
            </w:r>
            <w:r w:rsidR="001E4A0B" w:rsidRPr="00180FF9">
              <w:rPr>
                <w:b/>
                <w:sz w:val="19"/>
                <w:szCs w:val="19"/>
              </w:rPr>
              <w:t>Design and Operation Checklist</w:t>
            </w:r>
          </w:p>
          <w:p w:rsidR="00E15D04" w:rsidRPr="00180FF9" w:rsidRDefault="00560D17" w:rsidP="00180FF9">
            <w:pPr>
              <w:spacing w:before="20" w:after="20"/>
              <w:rPr>
                <w:b/>
                <w:i/>
                <w:sz w:val="16"/>
                <w:szCs w:val="16"/>
              </w:rPr>
            </w:pPr>
            <w:r>
              <w:rPr>
                <w:b/>
                <w:i/>
                <w:sz w:val="16"/>
                <w:szCs w:val="16"/>
              </w:rPr>
              <w:t xml:space="preserve">Complete </w:t>
            </w:r>
            <w:r w:rsidR="00B72C37">
              <w:rPr>
                <w:b/>
                <w:i/>
                <w:sz w:val="16"/>
                <w:szCs w:val="16"/>
              </w:rPr>
              <w:t xml:space="preserve">this </w:t>
            </w:r>
            <w:r w:rsidR="00A07FAF">
              <w:rPr>
                <w:b/>
                <w:i/>
                <w:sz w:val="16"/>
                <w:szCs w:val="16"/>
              </w:rPr>
              <w:t>sub</w:t>
            </w:r>
            <w:r w:rsidR="00B72C37">
              <w:rPr>
                <w:b/>
                <w:i/>
                <w:sz w:val="16"/>
                <w:szCs w:val="16"/>
              </w:rPr>
              <w:t>section</w:t>
            </w:r>
            <w:r>
              <w:rPr>
                <w:b/>
                <w:i/>
                <w:sz w:val="16"/>
                <w:szCs w:val="16"/>
              </w:rPr>
              <w:t xml:space="preserve"> for </w:t>
            </w:r>
            <w:r w:rsidR="00D95231">
              <w:rPr>
                <w:b/>
                <w:i/>
                <w:sz w:val="16"/>
                <w:szCs w:val="16"/>
              </w:rPr>
              <w:t xml:space="preserve">the following: 1. </w:t>
            </w:r>
            <w:r>
              <w:rPr>
                <w:b/>
                <w:i/>
                <w:sz w:val="16"/>
                <w:szCs w:val="16"/>
              </w:rPr>
              <w:t xml:space="preserve">new </w:t>
            </w:r>
            <w:r w:rsidR="009B248D">
              <w:rPr>
                <w:b/>
                <w:i/>
                <w:sz w:val="16"/>
                <w:szCs w:val="16"/>
              </w:rPr>
              <w:t xml:space="preserve">biomass facility </w:t>
            </w:r>
            <w:r w:rsidR="00D95231">
              <w:rPr>
                <w:b/>
                <w:i/>
                <w:sz w:val="16"/>
                <w:szCs w:val="16"/>
              </w:rPr>
              <w:t>registrations 2.</w:t>
            </w:r>
            <w:r w:rsidR="008A3A2F">
              <w:rPr>
                <w:b/>
                <w:i/>
                <w:sz w:val="16"/>
                <w:szCs w:val="16"/>
              </w:rPr>
              <w:t xml:space="preserve"> </w:t>
            </w:r>
            <w:proofErr w:type="gramStart"/>
            <w:r w:rsidR="00D95231">
              <w:rPr>
                <w:b/>
                <w:i/>
                <w:sz w:val="16"/>
                <w:szCs w:val="16"/>
              </w:rPr>
              <w:t>new</w:t>
            </w:r>
            <w:proofErr w:type="gramEnd"/>
            <w:r w:rsidR="00D95231">
              <w:rPr>
                <w:b/>
                <w:i/>
                <w:sz w:val="16"/>
                <w:szCs w:val="16"/>
              </w:rPr>
              <w:t xml:space="preserve"> CFO/CAFOs incorporating a biomass facility</w:t>
            </w:r>
            <w:r w:rsidR="00795E8E">
              <w:rPr>
                <w:b/>
                <w:i/>
                <w:sz w:val="16"/>
                <w:szCs w:val="16"/>
              </w:rPr>
              <w:t>, in conjunction with the CFO Approval</w:t>
            </w:r>
            <w:r w:rsidR="00D95231">
              <w:rPr>
                <w:b/>
                <w:i/>
                <w:sz w:val="16"/>
                <w:szCs w:val="16"/>
              </w:rPr>
              <w:t xml:space="preserve"> </w:t>
            </w:r>
            <w:r w:rsidR="00C810D7">
              <w:rPr>
                <w:b/>
                <w:i/>
                <w:sz w:val="16"/>
                <w:szCs w:val="16"/>
              </w:rPr>
              <w:t>application</w:t>
            </w:r>
            <w:r w:rsidR="00D967F0">
              <w:rPr>
                <w:b/>
                <w:i/>
                <w:sz w:val="16"/>
                <w:szCs w:val="16"/>
              </w:rPr>
              <w:t xml:space="preserve"> </w:t>
            </w:r>
            <w:r w:rsidR="00D95231">
              <w:rPr>
                <w:b/>
                <w:i/>
                <w:sz w:val="16"/>
                <w:szCs w:val="16"/>
              </w:rPr>
              <w:t xml:space="preserve">3. </w:t>
            </w:r>
            <w:proofErr w:type="gramStart"/>
            <w:r w:rsidR="00D95231">
              <w:rPr>
                <w:b/>
                <w:i/>
                <w:sz w:val="16"/>
                <w:szCs w:val="16"/>
              </w:rPr>
              <w:t>new</w:t>
            </w:r>
            <w:proofErr w:type="gramEnd"/>
            <w:r w:rsidR="009B248D">
              <w:rPr>
                <w:b/>
                <w:i/>
                <w:sz w:val="16"/>
                <w:szCs w:val="16"/>
              </w:rPr>
              <w:t xml:space="preserve"> solid waste processing facilities incorporating a </w:t>
            </w:r>
            <w:r w:rsidR="00D95231">
              <w:rPr>
                <w:b/>
                <w:i/>
                <w:sz w:val="16"/>
                <w:szCs w:val="16"/>
              </w:rPr>
              <w:t xml:space="preserve">biomass </w:t>
            </w:r>
            <w:r w:rsidR="009B248D">
              <w:rPr>
                <w:b/>
                <w:i/>
                <w:sz w:val="16"/>
                <w:szCs w:val="16"/>
              </w:rPr>
              <w:t>facility</w:t>
            </w:r>
            <w:r w:rsidR="00795E8E">
              <w:rPr>
                <w:b/>
                <w:i/>
                <w:sz w:val="16"/>
                <w:szCs w:val="16"/>
              </w:rPr>
              <w:t>, in conjunction with the solid waste processing facility permit</w:t>
            </w:r>
            <w:r w:rsidR="00C810D7">
              <w:rPr>
                <w:b/>
                <w:i/>
                <w:sz w:val="16"/>
                <w:szCs w:val="16"/>
              </w:rPr>
              <w:t xml:space="preserve"> application</w:t>
            </w:r>
            <w:r>
              <w:rPr>
                <w:b/>
                <w:i/>
                <w:sz w:val="16"/>
                <w:szCs w:val="16"/>
              </w:rPr>
              <w:t xml:space="preserve">.  </w:t>
            </w:r>
            <w:r w:rsidR="001E4A0B" w:rsidRPr="00180FF9">
              <w:rPr>
                <w:b/>
                <w:i/>
                <w:sz w:val="16"/>
                <w:szCs w:val="16"/>
              </w:rPr>
              <w:t xml:space="preserve">Please provide each item below in the order given, and note </w:t>
            </w:r>
            <w:r w:rsidR="00795E8E">
              <w:rPr>
                <w:b/>
                <w:i/>
                <w:sz w:val="16"/>
                <w:szCs w:val="16"/>
              </w:rPr>
              <w:t xml:space="preserve">whether </w:t>
            </w:r>
            <w:r w:rsidR="001E4A0B" w:rsidRPr="00180FF9">
              <w:rPr>
                <w:b/>
                <w:i/>
                <w:sz w:val="16"/>
                <w:szCs w:val="16"/>
              </w:rPr>
              <w:t xml:space="preserve">present or </w:t>
            </w:r>
            <w:r w:rsidR="00E03FEB">
              <w:rPr>
                <w:b/>
                <w:i/>
                <w:sz w:val="16"/>
                <w:szCs w:val="16"/>
              </w:rPr>
              <w:t xml:space="preserve">not </w:t>
            </w:r>
            <w:r w:rsidR="001E4A0B" w:rsidRPr="00180FF9">
              <w:rPr>
                <w:b/>
                <w:i/>
                <w:sz w:val="16"/>
                <w:szCs w:val="16"/>
              </w:rPr>
              <w:t>applicable.</w:t>
            </w:r>
            <w:r w:rsidR="00E15D04">
              <w:rPr>
                <w:b/>
                <w:i/>
                <w:sz w:val="16"/>
                <w:szCs w:val="16"/>
              </w:rPr>
              <w:t xml:space="preserve">  </w:t>
            </w:r>
          </w:p>
        </w:tc>
      </w:tr>
      <w:tr w:rsidR="00A731E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trHeight w:val="510"/>
        </w:trPr>
        <w:tc>
          <w:tcPr>
            <w:tcW w:w="7981" w:type="dxa"/>
            <w:gridSpan w:val="6"/>
            <w:tcBorders>
              <w:top w:val="single" w:sz="2" w:space="0" w:color="000000"/>
              <w:left w:val="single" w:sz="2" w:space="0" w:color="000000"/>
              <w:bottom w:val="single" w:sz="2" w:space="0" w:color="000000"/>
              <w:right w:val="single" w:sz="2" w:space="0" w:color="000000"/>
            </w:tcBorders>
            <w:shd w:val="pct20" w:color="auto" w:fill="auto"/>
            <w:vAlign w:val="center"/>
          </w:tcPr>
          <w:p w:rsidR="00A731EC" w:rsidRPr="00180FF9" w:rsidRDefault="00A731EC" w:rsidP="00A731EC">
            <w:pPr>
              <w:spacing w:before="58" w:after="58"/>
              <w:jc w:val="center"/>
              <w:rPr>
                <w:snapToGrid w:val="0"/>
                <w:sz w:val="18"/>
                <w:szCs w:val="18"/>
              </w:rPr>
            </w:pPr>
            <w:r w:rsidRPr="00180FF9">
              <w:rPr>
                <w:b/>
                <w:snapToGrid w:val="0"/>
                <w:sz w:val="18"/>
                <w:szCs w:val="18"/>
              </w:rPr>
              <w:t>Information</w:t>
            </w:r>
          </w:p>
        </w:tc>
        <w:tc>
          <w:tcPr>
            <w:tcW w:w="1379" w:type="dxa"/>
            <w:gridSpan w:val="2"/>
            <w:tcBorders>
              <w:top w:val="single" w:sz="2" w:space="0" w:color="000000"/>
              <w:left w:val="single" w:sz="2" w:space="0" w:color="000000"/>
              <w:bottom w:val="single" w:sz="2" w:space="0" w:color="000000"/>
              <w:right w:val="single" w:sz="2" w:space="0" w:color="000000"/>
            </w:tcBorders>
            <w:shd w:val="pct20" w:color="auto" w:fill="auto"/>
            <w:vAlign w:val="center"/>
          </w:tcPr>
          <w:p w:rsidR="00A731EC" w:rsidRPr="00180FF9" w:rsidRDefault="00A731EC" w:rsidP="00180FF9">
            <w:pPr>
              <w:jc w:val="center"/>
              <w:rPr>
                <w:b/>
                <w:snapToGrid w:val="0"/>
                <w:sz w:val="18"/>
                <w:szCs w:val="18"/>
              </w:rPr>
            </w:pPr>
            <w:r w:rsidRPr="00180FF9">
              <w:rPr>
                <w:b/>
                <w:snapToGrid w:val="0"/>
                <w:sz w:val="18"/>
                <w:szCs w:val="18"/>
              </w:rPr>
              <w:t>Present? (Y,N or N/A)</w:t>
            </w:r>
          </w:p>
        </w:tc>
        <w:tc>
          <w:tcPr>
            <w:tcW w:w="1890" w:type="dxa"/>
            <w:gridSpan w:val="2"/>
            <w:tcBorders>
              <w:top w:val="single" w:sz="2" w:space="0" w:color="000000"/>
              <w:left w:val="single" w:sz="2" w:space="0" w:color="000000"/>
              <w:bottom w:val="single" w:sz="2" w:space="0" w:color="000000"/>
              <w:right w:val="single" w:sz="2" w:space="0" w:color="000000"/>
            </w:tcBorders>
            <w:shd w:val="pct20" w:color="auto" w:fill="auto"/>
            <w:vAlign w:val="center"/>
          </w:tcPr>
          <w:p w:rsidR="00A731EC" w:rsidRPr="00180FF9" w:rsidRDefault="00A731EC" w:rsidP="00180FF9">
            <w:pPr>
              <w:jc w:val="center"/>
              <w:rPr>
                <w:b/>
                <w:snapToGrid w:val="0"/>
                <w:sz w:val="18"/>
                <w:szCs w:val="18"/>
              </w:rPr>
            </w:pPr>
            <w:r w:rsidRPr="00180FF9">
              <w:rPr>
                <w:b/>
                <w:snapToGrid w:val="0"/>
                <w:sz w:val="18"/>
                <w:szCs w:val="18"/>
              </w:rPr>
              <w:t>Location in Submittal</w:t>
            </w:r>
          </w:p>
        </w:tc>
      </w:tr>
      <w:tr w:rsidR="00A731E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A731EC" w:rsidRDefault="001E0FDA" w:rsidP="00180FF9">
            <w:pPr>
              <w:pStyle w:val="StyleI"/>
              <w:numPr>
                <w:ilvl w:val="0"/>
                <w:numId w:val="25"/>
              </w:numPr>
              <w:spacing w:before="30" w:after="30"/>
              <w:ind w:left="360"/>
            </w:pPr>
            <w:r>
              <w:t>D</w:t>
            </w:r>
            <w:r w:rsidR="00A731EC" w:rsidRPr="00A731EC">
              <w:t>ocumentation providing the following information for each biomass or appropriate feedstock accepted at your operation:</w:t>
            </w:r>
          </w:p>
        </w:tc>
        <w:tc>
          <w:tcPr>
            <w:tcW w:w="1379" w:type="dxa"/>
            <w:gridSpan w:val="2"/>
            <w:tcBorders>
              <w:top w:val="single" w:sz="2" w:space="0" w:color="000000"/>
              <w:left w:val="single" w:sz="2" w:space="0" w:color="000000"/>
              <w:bottom w:val="single" w:sz="2" w:space="0" w:color="000000"/>
              <w:right w:val="single" w:sz="2" w:space="0" w:color="000000"/>
            </w:tcBorders>
            <w:shd w:val="pct10" w:color="auto" w:fill="auto"/>
            <w:vAlign w:val="center"/>
          </w:tcPr>
          <w:p w:rsidR="00A731EC" w:rsidRDefault="00A731EC" w:rsidP="00A731EC">
            <w:pPr>
              <w:jc w:val="center"/>
              <w:rPr>
                <w:sz w:val="16"/>
              </w:rPr>
            </w:pPr>
          </w:p>
        </w:tc>
        <w:tc>
          <w:tcPr>
            <w:tcW w:w="1890" w:type="dxa"/>
            <w:gridSpan w:val="2"/>
            <w:tcBorders>
              <w:top w:val="single" w:sz="2" w:space="0" w:color="000000"/>
              <w:left w:val="single" w:sz="2" w:space="0" w:color="000000"/>
              <w:bottom w:val="single" w:sz="2" w:space="0" w:color="000000"/>
              <w:right w:val="single" w:sz="2" w:space="0" w:color="000000"/>
            </w:tcBorders>
            <w:shd w:val="pct10" w:color="auto" w:fill="auto"/>
            <w:vAlign w:val="center"/>
          </w:tcPr>
          <w:p w:rsidR="00A731EC" w:rsidRDefault="00A731EC" w:rsidP="00A731EC">
            <w:pPr>
              <w:jc w:val="center"/>
              <w:rPr>
                <w:sz w:val="16"/>
              </w:rPr>
            </w:pPr>
          </w:p>
        </w:tc>
      </w:tr>
      <w:tr w:rsidR="00A731E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A731EC" w:rsidRDefault="00214F3F" w:rsidP="00A731EC">
            <w:pPr>
              <w:pStyle w:val="StyleI"/>
              <w:numPr>
                <w:ilvl w:val="1"/>
                <w:numId w:val="25"/>
              </w:numPr>
              <w:ind w:left="690"/>
            </w:pPr>
            <w:r>
              <w:t>Physical</w:t>
            </w:r>
            <w:r w:rsidR="00A731EC">
              <w:t xml:space="preserve"> or chemical characteristics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rsidP="00A731EC">
            <w:pPr>
              <w:jc w:val="center"/>
              <w:rPr>
                <w:sz w:val="16"/>
              </w:rPr>
            </w:pPr>
            <w:r>
              <w:rPr>
                <w:sz w:val="16"/>
              </w:rPr>
              <w:fldChar w:fldCharType="begin">
                <w:ffData>
                  <w:name w:val="Text7"/>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rsidP="00A731EC">
            <w:pPr>
              <w:jc w:val="center"/>
              <w:rPr>
                <w:sz w:val="16"/>
              </w:rPr>
            </w:pPr>
            <w:r>
              <w:rPr>
                <w:sz w:val="16"/>
              </w:rPr>
              <w:fldChar w:fldCharType="begin">
                <w:ffData>
                  <w:name w:val="Text8"/>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r>
      <w:tr w:rsidR="00A731E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A731EC" w:rsidRDefault="00A731EC" w:rsidP="00313DE5">
            <w:pPr>
              <w:pStyle w:val="StyleI"/>
              <w:numPr>
                <w:ilvl w:val="1"/>
                <w:numId w:val="25"/>
              </w:numPr>
              <w:ind w:left="690"/>
            </w:pPr>
            <w:r>
              <w:t>Source</w:t>
            </w:r>
            <w:r w:rsidR="00763F2E">
              <w:t xml:space="preserve"> of biomass or appropriate feedstock</w:t>
            </w:r>
            <w:r w:rsidR="00D56EF5">
              <w:t xml:space="preserve">, such as “Acme Foods, </w:t>
            </w:r>
            <w:r w:rsidR="00313DE5">
              <w:t>Smith’s</w:t>
            </w:r>
            <w:r w:rsidR="005130B4">
              <w:t xml:space="preserve"> Cow </w:t>
            </w:r>
            <w:r w:rsidR="00D56EF5">
              <w:t>Dairy,” etc.</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rsidP="00A731EC">
            <w:pPr>
              <w:jc w:val="center"/>
              <w:rPr>
                <w:sz w:val="16"/>
              </w:rPr>
            </w:pPr>
            <w:r>
              <w:rPr>
                <w:sz w:val="16"/>
              </w:rPr>
              <w:fldChar w:fldCharType="begin">
                <w:ffData>
                  <w:name w:val="Text7"/>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rsidP="00A731EC">
            <w:pPr>
              <w:jc w:val="center"/>
              <w:rPr>
                <w:sz w:val="16"/>
              </w:rPr>
            </w:pPr>
            <w:r>
              <w:rPr>
                <w:sz w:val="16"/>
              </w:rPr>
              <w:fldChar w:fldCharType="begin">
                <w:ffData>
                  <w:name w:val="Text8"/>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r>
      <w:tr w:rsidR="00A731E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A731EC" w:rsidRDefault="00A731EC" w:rsidP="00A731EC">
            <w:pPr>
              <w:pStyle w:val="StyleI"/>
              <w:numPr>
                <w:ilvl w:val="1"/>
                <w:numId w:val="25"/>
              </w:numPr>
              <w:ind w:left="690"/>
            </w:pPr>
            <w:r>
              <w:t>The process that created the biomass or appropriate feedstock</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rsidP="00A731EC">
            <w:pPr>
              <w:jc w:val="center"/>
              <w:rPr>
                <w:sz w:val="16"/>
              </w:rPr>
            </w:pPr>
            <w:r>
              <w:rPr>
                <w:sz w:val="16"/>
              </w:rPr>
              <w:fldChar w:fldCharType="begin">
                <w:ffData>
                  <w:name w:val="Text7"/>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rsidP="00A731EC">
            <w:pPr>
              <w:jc w:val="center"/>
              <w:rPr>
                <w:sz w:val="16"/>
              </w:rPr>
            </w:pPr>
            <w:r>
              <w:rPr>
                <w:sz w:val="16"/>
              </w:rPr>
              <w:fldChar w:fldCharType="begin">
                <w:ffData>
                  <w:name w:val="Text8"/>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r>
      <w:tr w:rsidR="00A731E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trHeight w:val="348"/>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A731EC" w:rsidRDefault="00A731EC">
            <w:pPr>
              <w:pStyle w:val="StyleI"/>
              <w:numPr>
                <w:ilvl w:val="1"/>
                <w:numId w:val="25"/>
              </w:numPr>
              <w:ind w:left="690"/>
            </w:pPr>
            <w:r>
              <w:t xml:space="preserve">Maximum tonnage of biomass or appropriate feedstock </w:t>
            </w:r>
            <w:r w:rsidR="00763F2E">
              <w:t xml:space="preserve">that could be </w:t>
            </w:r>
            <w:r>
              <w:t>delivered, on a daily, weekly, or monthly basis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pPr>
              <w:jc w:val="center"/>
              <w:rPr>
                <w:sz w:val="16"/>
              </w:rPr>
            </w:pPr>
            <w:r>
              <w:rPr>
                <w:sz w:val="16"/>
              </w:rPr>
              <w:fldChar w:fldCharType="begin">
                <w:ffData>
                  <w:name w:val="Text7"/>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A731EC" w:rsidRDefault="00215F8C">
            <w:pPr>
              <w:jc w:val="center"/>
              <w:rPr>
                <w:sz w:val="16"/>
              </w:rPr>
            </w:pPr>
            <w:r>
              <w:rPr>
                <w:sz w:val="16"/>
              </w:rPr>
              <w:fldChar w:fldCharType="begin">
                <w:ffData>
                  <w:name w:val="Text8"/>
                  <w:enabled/>
                  <w:calcOnExit w:val="0"/>
                  <w:textInput/>
                </w:ffData>
              </w:fldChar>
            </w:r>
            <w:r w:rsidR="00A731EC">
              <w:rPr>
                <w:sz w:val="16"/>
              </w:rPr>
              <w:instrText xml:space="preserve"> FORMTEXT </w:instrText>
            </w:r>
            <w:r>
              <w:rPr>
                <w:sz w:val="16"/>
              </w:rPr>
            </w:r>
            <w:r>
              <w:rPr>
                <w:sz w:val="16"/>
              </w:rPr>
              <w:fldChar w:fldCharType="separate"/>
            </w:r>
            <w:r w:rsidR="00A731EC">
              <w:rPr>
                <w:noProof/>
                <w:sz w:val="16"/>
              </w:rPr>
              <w:t> </w:t>
            </w:r>
            <w:r w:rsidR="00A731EC">
              <w:rPr>
                <w:noProof/>
                <w:sz w:val="16"/>
              </w:rPr>
              <w:t> </w:t>
            </w:r>
            <w:r w:rsidR="00A731EC">
              <w:rPr>
                <w:noProof/>
                <w:sz w:val="16"/>
              </w:rPr>
              <w:t> </w:t>
            </w:r>
            <w:r w:rsidR="00A731EC">
              <w:rPr>
                <w:noProof/>
                <w:sz w:val="16"/>
              </w:rPr>
              <w:t> </w:t>
            </w:r>
            <w:r w:rsidR="00A731EC">
              <w:rPr>
                <w:noProof/>
                <w:sz w:val="16"/>
              </w:rPr>
              <w:t> </w:t>
            </w:r>
            <w:r>
              <w:rPr>
                <w:sz w:val="16"/>
              </w:rPr>
              <w:fldChar w:fldCharType="end"/>
            </w:r>
          </w:p>
        </w:tc>
      </w:tr>
      <w:tr w:rsidR="00DD475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DD4755" w:rsidRDefault="00DD4755" w:rsidP="00180FF9">
            <w:pPr>
              <w:pStyle w:val="StyleI"/>
              <w:numPr>
                <w:ilvl w:val="0"/>
                <w:numId w:val="25"/>
              </w:numPr>
              <w:spacing w:before="40" w:after="40"/>
              <w:ind w:left="360"/>
            </w:pPr>
            <w:r w:rsidRPr="00A731EC">
              <w:t xml:space="preserve">Maximum </w:t>
            </w:r>
            <w:r w:rsidR="00BD4CD5">
              <w:t>tonnage and volume</w:t>
            </w:r>
            <w:r>
              <w:t xml:space="preserve"> </w:t>
            </w:r>
            <w:r w:rsidR="00BD4CD5">
              <w:t xml:space="preserve">(gallons or </w:t>
            </w:r>
            <w:r>
              <w:t>cubic feet)</w:t>
            </w:r>
            <w:r w:rsidRPr="00A731EC">
              <w:t xml:space="preserve"> of biomass, appropriate feedstock, </w:t>
            </w:r>
            <w:r>
              <w:t xml:space="preserve">byproducts, </w:t>
            </w:r>
            <w:r w:rsidRPr="00A731EC">
              <w:t xml:space="preserve">and residues </w:t>
            </w:r>
            <w:r>
              <w:t xml:space="preserve">that can be </w:t>
            </w:r>
            <w:r w:rsidRPr="00A731EC">
              <w:t xml:space="preserve">stored on </w:t>
            </w:r>
            <w:proofErr w:type="gramStart"/>
            <w:r w:rsidRPr="00A731EC">
              <w:t>site,</w:t>
            </w:r>
            <w:proofErr w:type="gramEnd"/>
            <w:r w:rsidRPr="00A731EC">
              <w:t xml:space="preserve"> and their probable storage time in</w:t>
            </w:r>
            <w:r>
              <w:t xml:space="preserve"> days</w:t>
            </w:r>
            <w:r w:rsidR="00575FC5">
              <w:t>.</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DD4755" w:rsidRDefault="00215F8C" w:rsidP="00A731EC">
            <w:pPr>
              <w:jc w:val="center"/>
              <w:rPr>
                <w:sz w:val="16"/>
              </w:rPr>
            </w:pPr>
            <w:r>
              <w:rPr>
                <w:sz w:val="16"/>
              </w:rPr>
              <w:fldChar w:fldCharType="begin">
                <w:ffData>
                  <w:name w:val="Text7"/>
                  <w:enabled/>
                  <w:calcOnExit w:val="0"/>
                  <w:textInput/>
                </w:ffData>
              </w:fldChar>
            </w:r>
            <w:r w:rsidR="00DD4755">
              <w:rPr>
                <w:sz w:val="16"/>
              </w:rPr>
              <w:instrText xml:space="preserve"> FORMTEXT </w:instrText>
            </w:r>
            <w:r>
              <w:rPr>
                <w:sz w:val="16"/>
              </w:rPr>
            </w:r>
            <w:r>
              <w:rPr>
                <w:sz w:val="16"/>
              </w:rPr>
              <w:fldChar w:fldCharType="separate"/>
            </w:r>
            <w:r w:rsidR="00DD4755">
              <w:rPr>
                <w:noProof/>
                <w:sz w:val="16"/>
              </w:rPr>
              <w:t> </w:t>
            </w:r>
            <w:r w:rsidR="00DD4755">
              <w:rPr>
                <w:noProof/>
                <w:sz w:val="16"/>
              </w:rPr>
              <w:t> </w:t>
            </w:r>
            <w:r w:rsidR="00DD4755">
              <w:rPr>
                <w:noProof/>
                <w:sz w:val="16"/>
              </w:rPr>
              <w:t> </w:t>
            </w:r>
            <w:r w:rsidR="00DD4755">
              <w:rPr>
                <w:noProof/>
                <w:sz w:val="16"/>
              </w:rPr>
              <w:t> </w:t>
            </w:r>
            <w:r w:rsidR="00DD475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DD4755" w:rsidRDefault="00215F8C" w:rsidP="00A731EC">
            <w:pPr>
              <w:jc w:val="center"/>
              <w:rPr>
                <w:sz w:val="16"/>
              </w:rPr>
            </w:pPr>
            <w:r>
              <w:rPr>
                <w:sz w:val="16"/>
              </w:rPr>
              <w:fldChar w:fldCharType="begin">
                <w:ffData>
                  <w:name w:val="Text8"/>
                  <w:enabled/>
                  <w:calcOnExit w:val="0"/>
                  <w:textInput/>
                </w:ffData>
              </w:fldChar>
            </w:r>
            <w:r w:rsidR="00DD4755">
              <w:rPr>
                <w:sz w:val="16"/>
              </w:rPr>
              <w:instrText xml:space="preserve"> FORMTEXT </w:instrText>
            </w:r>
            <w:r>
              <w:rPr>
                <w:sz w:val="16"/>
              </w:rPr>
            </w:r>
            <w:r>
              <w:rPr>
                <w:sz w:val="16"/>
              </w:rPr>
              <w:fldChar w:fldCharType="separate"/>
            </w:r>
            <w:r w:rsidR="00DD4755">
              <w:rPr>
                <w:noProof/>
                <w:sz w:val="16"/>
              </w:rPr>
              <w:t> </w:t>
            </w:r>
            <w:r w:rsidR="00DD4755">
              <w:rPr>
                <w:noProof/>
                <w:sz w:val="16"/>
              </w:rPr>
              <w:t> </w:t>
            </w:r>
            <w:r w:rsidR="00DD4755">
              <w:rPr>
                <w:noProof/>
                <w:sz w:val="16"/>
              </w:rPr>
              <w:t> </w:t>
            </w:r>
            <w:r w:rsidR="00DD4755">
              <w:rPr>
                <w:noProof/>
                <w:sz w:val="16"/>
              </w:rPr>
              <w:t> </w:t>
            </w:r>
            <w:r w:rsidR="00DD4755">
              <w:rPr>
                <w:noProof/>
                <w:sz w:val="16"/>
              </w:rPr>
              <w:t> </w:t>
            </w:r>
            <w:r>
              <w:rPr>
                <w:sz w:val="16"/>
              </w:rPr>
              <w:fldChar w:fldCharType="end"/>
            </w:r>
          </w:p>
        </w:tc>
      </w:tr>
      <w:tr w:rsidR="00DD475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DD4755" w:rsidRDefault="00DD4755">
            <w:pPr>
              <w:pStyle w:val="StyleI"/>
              <w:numPr>
                <w:ilvl w:val="0"/>
                <w:numId w:val="25"/>
              </w:numPr>
              <w:ind w:left="360"/>
            </w:pPr>
            <w:r w:rsidRPr="00A731EC">
              <w:t xml:space="preserve">Identification of </w:t>
            </w:r>
            <w:r>
              <w:t xml:space="preserve">any </w:t>
            </w:r>
            <w:r w:rsidRPr="00A731EC">
              <w:t>byproducts</w:t>
            </w:r>
            <w:r w:rsidR="006576E3">
              <w:t>.</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DD4755" w:rsidRDefault="00215F8C" w:rsidP="00A731EC">
            <w:pPr>
              <w:jc w:val="center"/>
              <w:rPr>
                <w:sz w:val="16"/>
              </w:rPr>
            </w:pPr>
            <w:r>
              <w:rPr>
                <w:sz w:val="16"/>
              </w:rPr>
              <w:fldChar w:fldCharType="begin">
                <w:ffData>
                  <w:name w:val="Text7"/>
                  <w:enabled/>
                  <w:calcOnExit w:val="0"/>
                  <w:textInput/>
                </w:ffData>
              </w:fldChar>
            </w:r>
            <w:r w:rsidR="00DD4755">
              <w:rPr>
                <w:sz w:val="16"/>
              </w:rPr>
              <w:instrText xml:space="preserve"> FORMTEXT </w:instrText>
            </w:r>
            <w:r>
              <w:rPr>
                <w:sz w:val="16"/>
              </w:rPr>
            </w:r>
            <w:r>
              <w:rPr>
                <w:sz w:val="16"/>
              </w:rPr>
              <w:fldChar w:fldCharType="separate"/>
            </w:r>
            <w:r w:rsidR="00DD4755">
              <w:rPr>
                <w:noProof/>
                <w:sz w:val="16"/>
              </w:rPr>
              <w:t> </w:t>
            </w:r>
            <w:r w:rsidR="00DD4755">
              <w:rPr>
                <w:noProof/>
                <w:sz w:val="16"/>
              </w:rPr>
              <w:t> </w:t>
            </w:r>
            <w:r w:rsidR="00DD4755">
              <w:rPr>
                <w:noProof/>
                <w:sz w:val="16"/>
              </w:rPr>
              <w:t> </w:t>
            </w:r>
            <w:r w:rsidR="00DD4755">
              <w:rPr>
                <w:noProof/>
                <w:sz w:val="16"/>
              </w:rPr>
              <w:t> </w:t>
            </w:r>
            <w:r w:rsidR="00DD475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DD4755" w:rsidRDefault="00215F8C" w:rsidP="00A731EC">
            <w:pPr>
              <w:jc w:val="center"/>
              <w:rPr>
                <w:sz w:val="16"/>
              </w:rPr>
            </w:pPr>
            <w:r>
              <w:rPr>
                <w:sz w:val="16"/>
              </w:rPr>
              <w:fldChar w:fldCharType="begin">
                <w:ffData>
                  <w:name w:val="Text8"/>
                  <w:enabled/>
                  <w:calcOnExit w:val="0"/>
                  <w:textInput/>
                </w:ffData>
              </w:fldChar>
            </w:r>
            <w:r w:rsidR="00DD4755">
              <w:rPr>
                <w:sz w:val="16"/>
              </w:rPr>
              <w:instrText xml:space="preserve"> FORMTEXT </w:instrText>
            </w:r>
            <w:r>
              <w:rPr>
                <w:sz w:val="16"/>
              </w:rPr>
            </w:r>
            <w:r>
              <w:rPr>
                <w:sz w:val="16"/>
              </w:rPr>
              <w:fldChar w:fldCharType="separate"/>
            </w:r>
            <w:r w:rsidR="00DD4755">
              <w:rPr>
                <w:noProof/>
                <w:sz w:val="16"/>
              </w:rPr>
              <w:t> </w:t>
            </w:r>
            <w:r w:rsidR="00DD4755">
              <w:rPr>
                <w:noProof/>
                <w:sz w:val="16"/>
              </w:rPr>
              <w:t> </w:t>
            </w:r>
            <w:r w:rsidR="00DD4755">
              <w:rPr>
                <w:noProof/>
                <w:sz w:val="16"/>
              </w:rPr>
              <w:t> </w:t>
            </w:r>
            <w:r w:rsidR="00DD4755">
              <w:rPr>
                <w:noProof/>
                <w:sz w:val="16"/>
              </w:rPr>
              <w:t> </w:t>
            </w:r>
            <w:r w:rsidR="00DD4755">
              <w:rPr>
                <w:noProof/>
                <w:sz w:val="16"/>
              </w:rPr>
              <w:t> </w:t>
            </w:r>
            <w:r>
              <w:rPr>
                <w:sz w:val="16"/>
              </w:rPr>
              <w:fldChar w:fldCharType="end"/>
            </w:r>
          </w:p>
        </w:tc>
      </w:tr>
      <w:tr w:rsidR="00F14F2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trHeight w:val="438"/>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4852C1" w:rsidRDefault="00F14F2C" w:rsidP="00180FF9">
            <w:pPr>
              <w:pStyle w:val="StyleI"/>
              <w:numPr>
                <w:ilvl w:val="0"/>
                <w:numId w:val="25"/>
              </w:numPr>
              <w:spacing w:before="30" w:after="30"/>
              <w:ind w:left="360"/>
            </w:pPr>
            <w:r>
              <w:t xml:space="preserve">Description of </w:t>
            </w:r>
            <w:r w:rsidRPr="00FE3908">
              <w:t xml:space="preserve">incoming screening procedures </w:t>
            </w:r>
            <w:r>
              <w:t>used to</w:t>
            </w:r>
            <w:r w:rsidRPr="00FE3908">
              <w:t xml:space="preserve"> ensure </w:t>
            </w:r>
            <w:r>
              <w:t>your</w:t>
            </w:r>
            <w:r w:rsidRPr="00FE3908">
              <w:t xml:space="preserve"> facility is </w:t>
            </w:r>
            <w:r>
              <w:t>only receiving acceptable</w:t>
            </w:r>
            <w:r w:rsidRPr="00FE3908">
              <w:t xml:space="preserve"> </w:t>
            </w:r>
            <w:r>
              <w:t>biomass and appropriate feedstock approved for use at your facility</w:t>
            </w:r>
            <w:r w:rsidRPr="00FE3908">
              <w:t>.</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0"/>
                <w:numId w:val="25"/>
              </w:numPr>
              <w:ind w:left="360"/>
            </w:pPr>
            <w:r>
              <w:lastRenderedPageBreak/>
              <w:t>Plot plan that includes the following:</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1"/>
                <w:numId w:val="25"/>
              </w:numPr>
              <w:ind w:left="720"/>
            </w:pPr>
            <w:r w:rsidRPr="00413632">
              <w:t>Scale (</w:t>
            </w:r>
            <w:r w:rsidRPr="004241E7">
              <w:rPr>
                <w:i/>
              </w:rPr>
              <w:t>including a bar scale</w:t>
            </w:r>
            <w:r w:rsidRPr="00413632">
              <w:t>)</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Pr="00413632" w:rsidRDefault="006F1F00" w:rsidP="006F1F00">
            <w:pPr>
              <w:pStyle w:val="StyleI"/>
              <w:numPr>
                <w:ilvl w:val="1"/>
                <w:numId w:val="25"/>
              </w:numPr>
              <w:ind w:left="720"/>
            </w:pPr>
            <w:r>
              <w:t>Elevations correlating with USGS mean sea level data</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1"/>
                <w:numId w:val="25"/>
              </w:numPr>
              <w:ind w:left="720"/>
            </w:pPr>
            <w:r>
              <w:t>North arrow</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1"/>
                <w:numId w:val="25"/>
              </w:numPr>
              <w:ind w:left="720"/>
            </w:pPr>
            <w:r>
              <w:t>Map legend</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1"/>
                <w:numId w:val="25"/>
              </w:numPr>
              <w:ind w:left="720"/>
            </w:pPr>
            <w:r>
              <w:t>Facility boundary</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1"/>
                <w:numId w:val="25"/>
              </w:numPr>
              <w:ind w:left="720"/>
            </w:pPr>
            <w:r>
              <w:t>Roads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1"/>
                <w:numId w:val="25"/>
              </w:numPr>
              <w:ind w:left="720"/>
            </w:pPr>
            <w:r>
              <w:t>Drainage ways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trHeight w:val="384"/>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180FF9">
            <w:pPr>
              <w:pStyle w:val="StyleI"/>
              <w:numPr>
                <w:ilvl w:val="1"/>
                <w:numId w:val="25"/>
              </w:numPr>
              <w:spacing w:before="40" w:after="40"/>
              <w:ind w:left="720"/>
            </w:pPr>
            <w:r>
              <w:t xml:space="preserve">Identification of where the </w:t>
            </w:r>
            <w:r w:rsidR="00BA1803">
              <w:t xml:space="preserve">biomass, appropriate feedstock, </w:t>
            </w:r>
            <w:r w:rsidR="00F26358">
              <w:t xml:space="preserve">byproducts, </w:t>
            </w:r>
            <w:r w:rsidR="00BA1803">
              <w:t xml:space="preserve">and </w:t>
            </w:r>
            <w:r w:rsidR="009A5EF1">
              <w:t>residue</w:t>
            </w:r>
            <w:r>
              <w:t xml:space="preserve"> will be stored or processed, such as:</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2"/>
                <w:numId w:val="25"/>
              </w:numPr>
              <w:ind w:left="1080" w:hanging="360"/>
            </w:pPr>
            <w:r>
              <w:t>Building (</w:t>
            </w:r>
            <w:r w:rsidRPr="004241E7">
              <w:rPr>
                <w:i/>
              </w:rPr>
              <w:t>including its floor plan</w:t>
            </w:r>
            <w:r>
              <w:t>)</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2"/>
                <w:numId w:val="25"/>
              </w:numPr>
              <w:ind w:left="1080" w:hanging="360"/>
            </w:pPr>
            <w:r>
              <w:t>Containers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2"/>
                <w:numId w:val="25"/>
              </w:numPr>
              <w:ind w:left="1080" w:hanging="360"/>
            </w:pPr>
            <w:r>
              <w:t>Vehicles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E90F63"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E90F63" w:rsidRDefault="00E90F63" w:rsidP="006F1F00">
            <w:pPr>
              <w:pStyle w:val="StyleI"/>
              <w:numPr>
                <w:ilvl w:val="2"/>
                <w:numId w:val="25"/>
              </w:numPr>
              <w:ind w:left="1080" w:hanging="360"/>
            </w:pPr>
            <w:r>
              <w:t>Lagoons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E90F63" w:rsidRDefault="00215F8C" w:rsidP="006F1F00">
            <w:pPr>
              <w:jc w:val="center"/>
              <w:rPr>
                <w:sz w:val="16"/>
              </w:rPr>
            </w:pPr>
            <w:r>
              <w:rPr>
                <w:sz w:val="16"/>
              </w:rPr>
              <w:fldChar w:fldCharType="begin">
                <w:ffData>
                  <w:name w:val="Text7"/>
                  <w:enabled/>
                  <w:calcOnExit w:val="0"/>
                  <w:textInput/>
                </w:ffData>
              </w:fldChar>
            </w:r>
            <w:r w:rsidR="00E90F63">
              <w:rPr>
                <w:sz w:val="16"/>
              </w:rPr>
              <w:instrText xml:space="preserve"> FORMTEXT </w:instrText>
            </w:r>
            <w:r>
              <w:rPr>
                <w:sz w:val="16"/>
              </w:rPr>
            </w:r>
            <w:r>
              <w:rPr>
                <w:sz w:val="16"/>
              </w:rPr>
              <w:fldChar w:fldCharType="separate"/>
            </w:r>
            <w:r w:rsidR="00E90F63">
              <w:rPr>
                <w:noProof/>
                <w:sz w:val="16"/>
              </w:rPr>
              <w:t> </w:t>
            </w:r>
            <w:r w:rsidR="00E90F63">
              <w:rPr>
                <w:noProof/>
                <w:sz w:val="16"/>
              </w:rPr>
              <w:t> </w:t>
            </w:r>
            <w:r w:rsidR="00E90F63">
              <w:rPr>
                <w:noProof/>
                <w:sz w:val="16"/>
              </w:rPr>
              <w:t> </w:t>
            </w:r>
            <w:r w:rsidR="00E90F63">
              <w:rPr>
                <w:noProof/>
                <w:sz w:val="16"/>
              </w:rPr>
              <w:t> </w:t>
            </w:r>
            <w:r w:rsidR="00E90F63">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E90F63" w:rsidRDefault="00215F8C" w:rsidP="006F1F00">
            <w:pPr>
              <w:jc w:val="center"/>
              <w:rPr>
                <w:sz w:val="16"/>
              </w:rPr>
            </w:pPr>
            <w:r>
              <w:rPr>
                <w:sz w:val="16"/>
              </w:rPr>
              <w:fldChar w:fldCharType="begin">
                <w:ffData>
                  <w:name w:val="Text8"/>
                  <w:enabled/>
                  <w:calcOnExit w:val="0"/>
                  <w:textInput/>
                </w:ffData>
              </w:fldChar>
            </w:r>
            <w:r w:rsidR="00E90F63">
              <w:rPr>
                <w:sz w:val="16"/>
              </w:rPr>
              <w:instrText xml:space="preserve"> FORMTEXT </w:instrText>
            </w:r>
            <w:r>
              <w:rPr>
                <w:sz w:val="16"/>
              </w:rPr>
            </w:r>
            <w:r>
              <w:rPr>
                <w:sz w:val="16"/>
              </w:rPr>
              <w:fldChar w:fldCharType="separate"/>
            </w:r>
            <w:r w:rsidR="00E90F63">
              <w:rPr>
                <w:noProof/>
                <w:sz w:val="16"/>
              </w:rPr>
              <w:t> </w:t>
            </w:r>
            <w:r w:rsidR="00E90F63">
              <w:rPr>
                <w:noProof/>
                <w:sz w:val="16"/>
              </w:rPr>
              <w:t> </w:t>
            </w:r>
            <w:r w:rsidR="00E90F63">
              <w:rPr>
                <w:noProof/>
                <w:sz w:val="16"/>
              </w:rPr>
              <w:t> </w:t>
            </w:r>
            <w:r w:rsidR="00E90F63">
              <w:rPr>
                <w:noProof/>
                <w:sz w:val="16"/>
              </w:rPr>
              <w:t> </w:t>
            </w:r>
            <w:r w:rsidR="00E90F63">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2"/>
                <w:numId w:val="25"/>
              </w:numPr>
              <w:ind w:left="1080" w:hanging="360"/>
            </w:pPr>
            <w:r>
              <w:t>Tanks</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6F1F00"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6F1F00" w:rsidRDefault="006F1F00" w:rsidP="006F1F00">
            <w:pPr>
              <w:pStyle w:val="StyleI"/>
              <w:numPr>
                <w:ilvl w:val="2"/>
                <w:numId w:val="25"/>
              </w:numPr>
              <w:ind w:left="1080" w:hanging="360"/>
            </w:pPr>
            <w:r>
              <w:t>Any other proposed storage location needing IDEM approval</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7"/>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6F1F00" w:rsidRDefault="00215F8C" w:rsidP="006F1F00">
            <w:pPr>
              <w:jc w:val="center"/>
              <w:rPr>
                <w:sz w:val="16"/>
              </w:rPr>
            </w:pPr>
            <w:r>
              <w:rPr>
                <w:sz w:val="16"/>
              </w:rPr>
              <w:fldChar w:fldCharType="begin">
                <w:ffData>
                  <w:name w:val="Text8"/>
                  <w:enabled/>
                  <w:calcOnExit w:val="0"/>
                  <w:textInput/>
                </w:ffData>
              </w:fldChar>
            </w:r>
            <w:r w:rsidR="006F1F00">
              <w:rPr>
                <w:sz w:val="16"/>
              </w:rPr>
              <w:instrText xml:space="preserve"> FORMTEXT </w:instrText>
            </w:r>
            <w:r>
              <w:rPr>
                <w:sz w:val="16"/>
              </w:rPr>
            </w:r>
            <w:r>
              <w:rPr>
                <w:sz w:val="16"/>
              </w:rPr>
              <w:fldChar w:fldCharType="separate"/>
            </w:r>
            <w:r w:rsidR="006F1F00">
              <w:rPr>
                <w:noProof/>
                <w:sz w:val="16"/>
              </w:rPr>
              <w:t> </w:t>
            </w:r>
            <w:r w:rsidR="006F1F00">
              <w:rPr>
                <w:noProof/>
                <w:sz w:val="16"/>
              </w:rPr>
              <w:t> </w:t>
            </w:r>
            <w:r w:rsidR="006F1F00">
              <w:rPr>
                <w:noProof/>
                <w:sz w:val="16"/>
              </w:rPr>
              <w:t> </w:t>
            </w:r>
            <w:r w:rsidR="006F1F00">
              <w:rPr>
                <w:noProof/>
                <w:sz w:val="16"/>
              </w:rPr>
              <w:t> </w:t>
            </w:r>
            <w:r w:rsidR="006F1F00">
              <w:rPr>
                <w:noProof/>
                <w:sz w:val="16"/>
              </w:rPr>
              <w:t> </w:t>
            </w:r>
            <w:r>
              <w:rPr>
                <w:sz w:val="16"/>
              </w:rPr>
              <w:fldChar w:fldCharType="end"/>
            </w:r>
          </w:p>
        </w:tc>
      </w:tr>
      <w:tr w:rsidR="00F14F2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F14F2C" w:rsidRDefault="00F14F2C" w:rsidP="00180FF9">
            <w:pPr>
              <w:pStyle w:val="StyleI"/>
              <w:numPr>
                <w:ilvl w:val="0"/>
                <w:numId w:val="25"/>
              </w:numPr>
              <w:spacing w:before="30" w:after="30"/>
              <w:ind w:left="360"/>
            </w:pPr>
            <w:r>
              <w:t xml:space="preserve">Construction plans, with a description of construction materials used, for all areas where biomass, appropriate feedstock, </w:t>
            </w:r>
            <w:r w:rsidR="00F26358">
              <w:t xml:space="preserve">byproducts, </w:t>
            </w:r>
            <w:r>
              <w:t>and residue will be stored and</w:t>
            </w:r>
            <w:r w:rsidR="00313DE5">
              <w:t>/or</w:t>
            </w:r>
            <w:r>
              <w:t xml:space="preserve"> processed.</w:t>
            </w:r>
            <w:r w:rsidR="00575FC5">
              <w:t xml:space="preserve"> Include design plans and design standards.  Provide a cross-section drawing of the storage/processing system.  Describe how these systems </w:t>
            </w:r>
            <w:r w:rsidR="008A2712">
              <w:t>will</w:t>
            </w:r>
            <w:r w:rsidR="00575FC5">
              <w:t xml:space="preserve"> comply with the storage requirements of 329 IAC 11.5-5-1.</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2B49A8"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left w:val="single" w:sz="2" w:space="0" w:color="000000"/>
              <w:bottom w:val="single" w:sz="2" w:space="0" w:color="000000"/>
              <w:right w:val="single" w:sz="2" w:space="0" w:color="000000"/>
            </w:tcBorders>
            <w:vAlign w:val="bottom"/>
          </w:tcPr>
          <w:p w:rsidR="00915BE5" w:rsidRPr="00915BE5" w:rsidRDefault="002B49A8" w:rsidP="00980885">
            <w:pPr>
              <w:pStyle w:val="StyleI"/>
              <w:numPr>
                <w:ilvl w:val="0"/>
                <w:numId w:val="25"/>
              </w:numPr>
              <w:ind w:left="360"/>
            </w:pPr>
            <w:r w:rsidRPr="00915BE5">
              <w:t>Description of the storage, handling, processing, treatment, and final disposition procedures for the biomass, appropriate feedstock, byproducts, or residue at y</w:t>
            </w:r>
            <w:r w:rsidR="00644981">
              <w:t xml:space="preserve">our operation.  Include whether </w:t>
            </w:r>
            <w:r w:rsidRPr="00915BE5">
              <w:t>storage for over six (6) months is needed (329 IAC 11.5-5-1(b</w:t>
            </w:r>
            <w:proofErr w:type="gramStart"/>
            <w:r w:rsidRPr="00915BE5">
              <w:t>)(</w:t>
            </w:r>
            <w:proofErr w:type="gramEnd"/>
            <w:r w:rsidRPr="00915BE5">
              <w:t>2)).</w:t>
            </w:r>
            <w:r w:rsidR="001322B6" w:rsidRPr="00915BE5">
              <w:t xml:space="preserve"> </w:t>
            </w:r>
            <w:r w:rsidR="00313DE5">
              <w:t>Provide a process flow diagram from waste acceptance to final disposition.</w:t>
            </w:r>
          </w:p>
          <w:p w:rsidR="002B49A8" w:rsidRDefault="00915BE5" w:rsidP="00180FF9">
            <w:pPr>
              <w:pStyle w:val="StyleI"/>
              <w:ind w:left="-30" w:right="-59" w:firstLine="0"/>
            </w:pPr>
            <w:r w:rsidRPr="00D03002">
              <w:rPr>
                <w:i/>
                <w:sz w:val="14"/>
                <w:szCs w:val="14"/>
              </w:rPr>
              <w:t>Note: Additional permits or authorizations may be needed depending on the disposal method of the residue.  Examples include, but are not limited to, a land application permit (327 IAC 6.1-3), marketing and distribution permit (327 IAC 6.1-5), and certification for distributors and users of fertilizer material (355 IAC 7).</w:t>
            </w:r>
          </w:p>
        </w:tc>
        <w:tc>
          <w:tcPr>
            <w:tcW w:w="1379" w:type="dxa"/>
            <w:gridSpan w:val="2"/>
            <w:tcBorders>
              <w:left w:val="single" w:sz="2" w:space="0" w:color="000000"/>
              <w:bottom w:val="single" w:sz="2" w:space="0" w:color="000000"/>
              <w:right w:val="single" w:sz="2" w:space="0" w:color="000000"/>
            </w:tcBorders>
            <w:shd w:val="clear" w:color="auto" w:fill="auto"/>
            <w:vAlign w:val="center"/>
          </w:tcPr>
          <w:p w:rsidR="002B49A8" w:rsidRDefault="00215F8C" w:rsidP="00980885">
            <w:pPr>
              <w:jc w:val="center"/>
              <w:rPr>
                <w:sz w:val="16"/>
              </w:rPr>
            </w:pPr>
            <w:r>
              <w:rPr>
                <w:sz w:val="16"/>
              </w:rPr>
              <w:fldChar w:fldCharType="begin">
                <w:ffData>
                  <w:name w:val="Text7"/>
                  <w:enabled/>
                  <w:calcOnExit w:val="0"/>
                  <w:textInput/>
                </w:ffData>
              </w:fldChar>
            </w:r>
            <w:r w:rsidR="002B49A8">
              <w:rPr>
                <w:sz w:val="16"/>
              </w:rPr>
              <w:instrText xml:space="preserve"> FORMTEXT </w:instrText>
            </w:r>
            <w:r>
              <w:rPr>
                <w:sz w:val="16"/>
              </w:rPr>
            </w:r>
            <w:r>
              <w:rPr>
                <w:sz w:val="16"/>
              </w:rPr>
              <w:fldChar w:fldCharType="separate"/>
            </w:r>
            <w:r w:rsidR="002B49A8">
              <w:rPr>
                <w:noProof/>
                <w:sz w:val="16"/>
              </w:rPr>
              <w:t> </w:t>
            </w:r>
            <w:r w:rsidR="002B49A8">
              <w:rPr>
                <w:noProof/>
                <w:sz w:val="16"/>
              </w:rPr>
              <w:t> </w:t>
            </w:r>
            <w:r w:rsidR="002B49A8">
              <w:rPr>
                <w:noProof/>
                <w:sz w:val="16"/>
              </w:rPr>
              <w:t> </w:t>
            </w:r>
            <w:r w:rsidR="002B49A8">
              <w:rPr>
                <w:noProof/>
                <w:sz w:val="16"/>
              </w:rPr>
              <w:t> </w:t>
            </w:r>
            <w:r w:rsidR="002B49A8">
              <w:rPr>
                <w:noProof/>
                <w:sz w:val="16"/>
              </w:rPr>
              <w:t> </w:t>
            </w:r>
            <w:r>
              <w:rPr>
                <w:sz w:val="16"/>
              </w:rPr>
              <w:fldChar w:fldCharType="end"/>
            </w:r>
          </w:p>
        </w:tc>
        <w:tc>
          <w:tcPr>
            <w:tcW w:w="1890" w:type="dxa"/>
            <w:gridSpan w:val="2"/>
            <w:tcBorders>
              <w:left w:val="single" w:sz="2" w:space="0" w:color="000000"/>
              <w:bottom w:val="single" w:sz="2" w:space="0" w:color="000000"/>
              <w:right w:val="single" w:sz="2" w:space="0" w:color="000000"/>
            </w:tcBorders>
            <w:shd w:val="clear" w:color="auto" w:fill="auto"/>
            <w:vAlign w:val="center"/>
          </w:tcPr>
          <w:p w:rsidR="002B49A8" w:rsidRDefault="00215F8C" w:rsidP="00980885">
            <w:pPr>
              <w:jc w:val="center"/>
              <w:rPr>
                <w:sz w:val="16"/>
              </w:rPr>
            </w:pPr>
            <w:r>
              <w:rPr>
                <w:sz w:val="16"/>
              </w:rPr>
              <w:fldChar w:fldCharType="begin">
                <w:ffData>
                  <w:name w:val="Text8"/>
                  <w:enabled/>
                  <w:calcOnExit w:val="0"/>
                  <w:textInput/>
                </w:ffData>
              </w:fldChar>
            </w:r>
            <w:r w:rsidR="002B49A8">
              <w:rPr>
                <w:sz w:val="16"/>
              </w:rPr>
              <w:instrText xml:space="preserve"> FORMTEXT </w:instrText>
            </w:r>
            <w:r>
              <w:rPr>
                <w:sz w:val="16"/>
              </w:rPr>
            </w:r>
            <w:r>
              <w:rPr>
                <w:sz w:val="16"/>
              </w:rPr>
              <w:fldChar w:fldCharType="separate"/>
            </w:r>
            <w:r w:rsidR="002B49A8">
              <w:rPr>
                <w:noProof/>
                <w:sz w:val="16"/>
              </w:rPr>
              <w:t> </w:t>
            </w:r>
            <w:r w:rsidR="002B49A8">
              <w:rPr>
                <w:noProof/>
                <w:sz w:val="16"/>
              </w:rPr>
              <w:t> </w:t>
            </w:r>
            <w:r w:rsidR="002B49A8">
              <w:rPr>
                <w:noProof/>
                <w:sz w:val="16"/>
              </w:rPr>
              <w:t> </w:t>
            </w:r>
            <w:r w:rsidR="002B49A8">
              <w:rPr>
                <w:noProof/>
                <w:sz w:val="16"/>
              </w:rPr>
              <w:t> </w:t>
            </w:r>
            <w:r w:rsidR="002B49A8">
              <w:rPr>
                <w:noProof/>
                <w:sz w:val="16"/>
              </w:rPr>
              <w:t> </w:t>
            </w:r>
            <w:r>
              <w:rPr>
                <w:sz w:val="16"/>
              </w:rPr>
              <w:fldChar w:fldCharType="end"/>
            </w:r>
          </w:p>
        </w:tc>
      </w:tr>
      <w:tr w:rsidR="0098088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980885" w:rsidRPr="002B079B" w:rsidRDefault="00980885" w:rsidP="00980885">
            <w:pPr>
              <w:pStyle w:val="StyleI"/>
              <w:numPr>
                <w:ilvl w:val="0"/>
                <w:numId w:val="25"/>
              </w:numPr>
              <w:ind w:left="360"/>
            </w:pPr>
            <w:r>
              <w:t>Contingency plan that includes the following documents and information:</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7"/>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8"/>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r>
      <w:tr w:rsidR="0098088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980885" w:rsidRDefault="00980885" w:rsidP="00980885">
            <w:pPr>
              <w:pStyle w:val="StyleI"/>
              <w:numPr>
                <w:ilvl w:val="1"/>
                <w:numId w:val="25"/>
              </w:numPr>
              <w:ind w:left="720"/>
            </w:pPr>
            <w:r>
              <w:t xml:space="preserve">Outline </w:t>
            </w:r>
            <w:r w:rsidRPr="00BC3D27">
              <w:t>of the method or methods of biomass/appropriate feedstock management or disposal to be implemented if your facility is unable to operate or process, and there is no remaining storage capacity for the biomass and appropriate feedstock approved in the registration</w:t>
            </w:r>
            <w:r w:rsidR="0046206E">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7"/>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8"/>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r>
      <w:tr w:rsidR="0098088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980885" w:rsidRDefault="00980885">
            <w:pPr>
              <w:pStyle w:val="StyleI"/>
              <w:numPr>
                <w:ilvl w:val="1"/>
                <w:numId w:val="25"/>
              </w:numPr>
              <w:ind w:left="720"/>
            </w:pPr>
            <w:r>
              <w:t>M</w:t>
            </w:r>
            <w:r w:rsidRPr="001853A5">
              <w:t xml:space="preserve">aximum amounts of </w:t>
            </w:r>
            <w:r w:rsidRPr="00BC3D27">
              <w:t xml:space="preserve">biomass, appropriate feedstock, </w:t>
            </w:r>
            <w:r w:rsidR="00F26358">
              <w:t xml:space="preserve">byproducts, </w:t>
            </w:r>
            <w:r w:rsidRPr="00BC3D27">
              <w:t xml:space="preserve">and residues on site at any one time, as required in </w:t>
            </w:r>
            <w:r w:rsidRPr="00313DE5">
              <w:t xml:space="preserve">Item </w:t>
            </w:r>
            <w:r w:rsidR="006576E3" w:rsidRPr="00180FF9">
              <w:t>2</w:t>
            </w:r>
            <w:r w:rsidRPr="00313DE5">
              <w:t xml:space="preserve"> of </w:t>
            </w:r>
            <w:r w:rsidR="00313DE5" w:rsidRPr="00180FF9">
              <w:t>Subsection I</w:t>
            </w:r>
            <w:r w:rsidRPr="00BC3D27">
              <w:t xml:space="preserve"> above</w:t>
            </w:r>
            <w:r w:rsidR="0046206E">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7"/>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8"/>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r>
      <w:tr w:rsidR="0098088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980885" w:rsidRDefault="00980885" w:rsidP="00980885">
            <w:pPr>
              <w:pStyle w:val="StyleI"/>
              <w:numPr>
                <w:ilvl w:val="1"/>
                <w:numId w:val="25"/>
              </w:numPr>
              <w:ind w:left="720"/>
            </w:pPr>
            <w:r>
              <w:t>E</w:t>
            </w:r>
            <w:r w:rsidRPr="001853A5">
              <w:t xml:space="preserve">mergency </w:t>
            </w:r>
            <w:r>
              <w:t>r</w:t>
            </w:r>
            <w:r w:rsidRPr="001853A5">
              <w:t xml:space="preserve">esponse </w:t>
            </w:r>
            <w:r>
              <w:t>p</w:t>
            </w:r>
            <w:r w:rsidRPr="001853A5">
              <w:t>lan for controlling</w:t>
            </w:r>
            <w:r>
              <w:t xml:space="preserve"> the following</w:t>
            </w:r>
            <w:r w:rsidRPr="001853A5">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7"/>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8"/>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r>
      <w:tr w:rsidR="0098088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980885" w:rsidRDefault="00980885" w:rsidP="00980885">
            <w:pPr>
              <w:pStyle w:val="StyleI"/>
              <w:numPr>
                <w:ilvl w:val="2"/>
                <w:numId w:val="25"/>
              </w:numPr>
              <w:ind w:left="1080" w:hanging="360"/>
            </w:pPr>
            <w:r>
              <w:t>Fire</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7"/>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8"/>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r>
      <w:tr w:rsidR="00980885"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980885" w:rsidRDefault="00980885" w:rsidP="00980885">
            <w:pPr>
              <w:pStyle w:val="StyleI"/>
              <w:numPr>
                <w:ilvl w:val="2"/>
                <w:numId w:val="25"/>
              </w:numPr>
              <w:ind w:left="1080" w:hanging="360"/>
            </w:pPr>
            <w:r>
              <w:t>Explosion</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7"/>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80885" w:rsidRDefault="00215F8C" w:rsidP="00980885">
            <w:pPr>
              <w:jc w:val="center"/>
              <w:rPr>
                <w:sz w:val="16"/>
              </w:rPr>
            </w:pPr>
            <w:r>
              <w:rPr>
                <w:sz w:val="16"/>
              </w:rPr>
              <w:fldChar w:fldCharType="begin">
                <w:ffData>
                  <w:name w:val="Text8"/>
                  <w:enabled/>
                  <w:calcOnExit w:val="0"/>
                  <w:textInput/>
                </w:ffData>
              </w:fldChar>
            </w:r>
            <w:r w:rsidR="00980885">
              <w:rPr>
                <w:sz w:val="16"/>
              </w:rPr>
              <w:instrText xml:space="preserve"> FORMTEXT </w:instrText>
            </w:r>
            <w:r>
              <w:rPr>
                <w:sz w:val="16"/>
              </w:rPr>
            </w:r>
            <w:r>
              <w:rPr>
                <w:sz w:val="16"/>
              </w:rPr>
              <w:fldChar w:fldCharType="separate"/>
            </w:r>
            <w:r w:rsidR="00980885">
              <w:rPr>
                <w:noProof/>
                <w:sz w:val="16"/>
              </w:rPr>
              <w:t> </w:t>
            </w:r>
            <w:r w:rsidR="00980885">
              <w:rPr>
                <w:noProof/>
                <w:sz w:val="16"/>
              </w:rPr>
              <w:t> </w:t>
            </w:r>
            <w:r w:rsidR="00980885">
              <w:rPr>
                <w:noProof/>
                <w:sz w:val="16"/>
              </w:rPr>
              <w:t> </w:t>
            </w:r>
            <w:r w:rsidR="00980885">
              <w:rPr>
                <w:noProof/>
                <w:sz w:val="16"/>
              </w:rPr>
              <w:t> </w:t>
            </w:r>
            <w:r w:rsidR="00980885">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Default="00BC3D27" w:rsidP="004852C1">
            <w:pPr>
              <w:pStyle w:val="StyleI"/>
              <w:numPr>
                <w:ilvl w:val="2"/>
                <w:numId w:val="25"/>
              </w:numPr>
              <w:ind w:left="1080" w:hanging="360"/>
            </w:pPr>
            <w:r>
              <w:t>Spills</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Default="00BC3D27" w:rsidP="004852C1">
            <w:pPr>
              <w:pStyle w:val="StyleI"/>
              <w:numPr>
                <w:ilvl w:val="2"/>
                <w:numId w:val="25"/>
              </w:numPr>
              <w:ind w:left="1080" w:hanging="360"/>
            </w:pPr>
            <w:r>
              <w:t>Contamination</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Default="00BC3D27" w:rsidP="004852C1">
            <w:pPr>
              <w:pStyle w:val="StyleI"/>
              <w:numPr>
                <w:ilvl w:val="1"/>
                <w:numId w:val="25"/>
              </w:numPr>
              <w:ind w:left="720"/>
            </w:pPr>
            <w:r>
              <w:t>If required,</w:t>
            </w:r>
            <w:r w:rsidRPr="001853A5">
              <w:t xml:space="preserve"> a spill prevention control plan</w:t>
            </w:r>
            <w:r>
              <w:t xml:space="preserve"> for oil storage </w:t>
            </w:r>
            <w:r w:rsidRPr="001853A5">
              <w:t>under Section 311(j</w:t>
            </w:r>
            <w:proofErr w:type="gramStart"/>
            <w:r w:rsidRPr="001853A5">
              <w:t>)(</w:t>
            </w:r>
            <w:proofErr w:type="gramEnd"/>
            <w:r w:rsidRPr="001853A5">
              <w:t>1)(C) of the Clean Water Act.</w:t>
            </w:r>
            <w:r>
              <w:t xml:space="preserve">  This plan is required if your facility meets all the following criteria (</w:t>
            </w:r>
            <w:r w:rsidRPr="004241E7">
              <w:rPr>
                <w:i/>
              </w:rPr>
              <w:t xml:space="preserve">see </w:t>
            </w:r>
            <w:hyperlink r:id="rId14" w:history="1">
              <w:r w:rsidRPr="004241E7">
                <w:rPr>
                  <w:rStyle w:val="Hyperlink"/>
                  <w:i/>
                </w:rPr>
                <w:t>http://www.epa.gov/R5Super/oil/spcc.html</w:t>
              </w:r>
            </w:hyperlink>
            <w:r w:rsidRPr="004241E7">
              <w:rPr>
                <w:i/>
              </w:rPr>
              <w:t xml:space="preserve"> for more information</w:t>
            </w:r>
            <w:r>
              <w:t>):</w:t>
            </w:r>
          </w:p>
          <w:p w:rsidR="00BC3D27" w:rsidRDefault="00BC3D27" w:rsidP="004852C1">
            <w:pPr>
              <w:numPr>
                <w:ilvl w:val="0"/>
                <w:numId w:val="18"/>
              </w:numPr>
              <w:ind w:left="1062" w:hanging="360"/>
              <w:rPr>
                <w:sz w:val="16"/>
              </w:rPr>
            </w:pPr>
            <w:r w:rsidRPr="00DA4229">
              <w:rPr>
                <w:sz w:val="16"/>
              </w:rPr>
              <w:t>it must be non-transportation-related</w:t>
            </w:r>
            <w:r w:rsidRPr="00FB2306">
              <w:rPr>
                <w:sz w:val="16"/>
              </w:rPr>
              <w:t>;</w:t>
            </w:r>
          </w:p>
          <w:p w:rsidR="00BC3D27" w:rsidRDefault="00BC3D27" w:rsidP="004852C1">
            <w:pPr>
              <w:numPr>
                <w:ilvl w:val="0"/>
                <w:numId w:val="18"/>
              </w:numPr>
              <w:ind w:left="1062" w:hanging="360"/>
              <w:rPr>
                <w:sz w:val="16"/>
              </w:rPr>
            </w:pPr>
            <w:r w:rsidRPr="00DA4229">
              <w:rPr>
                <w:sz w:val="16"/>
              </w:rPr>
              <w:t>it must have an aggregate aboveground storage capacity greater than 1,320 gallons or a completely buried storage capacity greater than 42,000 gallons;</w:t>
            </w:r>
            <w:r>
              <w:rPr>
                <w:sz w:val="16"/>
              </w:rPr>
              <w:t xml:space="preserve"> and</w:t>
            </w:r>
          </w:p>
          <w:p w:rsidR="00BC3D27" w:rsidRPr="00131804" w:rsidRDefault="00BC3D27" w:rsidP="004852C1">
            <w:pPr>
              <w:numPr>
                <w:ilvl w:val="0"/>
                <w:numId w:val="18"/>
              </w:numPr>
              <w:ind w:left="1062" w:hanging="360"/>
              <w:rPr>
                <w:sz w:val="16"/>
              </w:rPr>
            </w:pPr>
            <w:proofErr w:type="gramStart"/>
            <w:r w:rsidRPr="00DA4229">
              <w:rPr>
                <w:sz w:val="16"/>
              </w:rPr>
              <w:t>there</w:t>
            </w:r>
            <w:proofErr w:type="gramEnd"/>
            <w:r w:rsidRPr="00DA4229">
              <w:rPr>
                <w:sz w:val="16"/>
              </w:rPr>
              <w:t xml:space="preserve"> must be a reasonable expectation of a discharge into or upon navigable waters of the United States or adjoining shorelines</w:t>
            </w:r>
            <w:r w:rsidRPr="00B74C67">
              <w:rPr>
                <w:sz w:val="16"/>
              </w:rPr>
              <w:t>.</w:t>
            </w:r>
            <w:r>
              <w:rPr>
                <w:sz w:val="16"/>
              </w:rPr>
              <w:t xml:space="preserve"> </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Default="00BC3D27">
            <w:pPr>
              <w:pStyle w:val="StyleI"/>
              <w:numPr>
                <w:ilvl w:val="1"/>
                <w:numId w:val="25"/>
              </w:numPr>
              <w:ind w:left="720"/>
            </w:pPr>
            <w:r>
              <w:t xml:space="preserve">A </w:t>
            </w:r>
            <w:r w:rsidRPr="00BC3D27">
              <w:t>floor plan of the facility and areas where biomass</w:t>
            </w:r>
            <w:r w:rsidR="00F26358">
              <w:t xml:space="preserve">, </w:t>
            </w:r>
            <w:r w:rsidRPr="00BC3D27">
              <w:t>appropriate feedstock</w:t>
            </w:r>
            <w:r w:rsidR="00F26358">
              <w:t>, byproducts, and residues</w:t>
            </w:r>
            <w:r w:rsidRPr="00BC3D27">
              <w:t xml:space="preserve"> are contained or stored</w:t>
            </w:r>
            <w:r w:rsidR="0046206E">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Default="00BC3D27">
            <w:pPr>
              <w:pStyle w:val="StyleI"/>
              <w:numPr>
                <w:ilvl w:val="1"/>
                <w:numId w:val="25"/>
              </w:numPr>
              <w:ind w:left="720"/>
            </w:pPr>
            <w:r w:rsidRPr="001853A5">
              <w:t xml:space="preserve">A </w:t>
            </w:r>
            <w:r>
              <w:t xml:space="preserve">plot plan of the registered facility that includes the information required in item </w:t>
            </w:r>
            <w:r w:rsidR="006576E3" w:rsidRPr="00313DE5">
              <w:t xml:space="preserve">5 </w:t>
            </w:r>
            <w:r w:rsidRPr="00313DE5">
              <w:t xml:space="preserve">of </w:t>
            </w:r>
            <w:r w:rsidR="00313DE5">
              <w:t>Subsection I</w:t>
            </w:r>
            <w:r>
              <w:t xml:space="preserve"> above</w:t>
            </w:r>
            <w:r w:rsidR="0046206E">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Default="00BC3D27" w:rsidP="004852C1">
            <w:pPr>
              <w:pStyle w:val="StyleI"/>
              <w:numPr>
                <w:ilvl w:val="1"/>
                <w:numId w:val="25"/>
              </w:numPr>
              <w:ind w:left="720"/>
            </w:pPr>
            <w:r w:rsidRPr="001853A5">
              <w:t>USGS map that identifies the facility location and any access roads</w:t>
            </w:r>
            <w:r w:rsidR="0046206E">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BC3D27"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rPr>
          <w:cantSplit/>
        </w:trPr>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BC3D27" w:rsidRPr="001853A5" w:rsidRDefault="00BC3D27" w:rsidP="004852C1">
            <w:pPr>
              <w:pStyle w:val="StyleI"/>
              <w:numPr>
                <w:ilvl w:val="1"/>
                <w:numId w:val="25"/>
              </w:numPr>
              <w:ind w:left="720"/>
            </w:pPr>
            <w:r>
              <w:t xml:space="preserve">Telephone </w:t>
            </w:r>
            <w:r w:rsidRPr="001853A5">
              <w:t>numbers for the fire department responsible for responding to a fire or emergency at the registered facility</w:t>
            </w:r>
            <w:r w:rsidR="0046206E">
              <w:t>.</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7"/>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BC3D27" w:rsidRDefault="00215F8C" w:rsidP="004852C1">
            <w:pPr>
              <w:jc w:val="center"/>
              <w:rPr>
                <w:sz w:val="16"/>
              </w:rPr>
            </w:pPr>
            <w:r>
              <w:rPr>
                <w:sz w:val="16"/>
              </w:rPr>
              <w:fldChar w:fldCharType="begin">
                <w:ffData>
                  <w:name w:val="Text8"/>
                  <w:enabled/>
                  <w:calcOnExit w:val="0"/>
                  <w:textInput/>
                </w:ffData>
              </w:fldChar>
            </w:r>
            <w:r w:rsidR="00BC3D27">
              <w:rPr>
                <w:sz w:val="16"/>
              </w:rPr>
              <w:instrText xml:space="preserve"> FORMTEXT </w:instrText>
            </w:r>
            <w:r>
              <w:rPr>
                <w:sz w:val="16"/>
              </w:rPr>
            </w:r>
            <w:r>
              <w:rPr>
                <w:sz w:val="16"/>
              </w:rPr>
              <w:fldChar w:fldCharType="separate"/>
            </w:r>
            <w:r w:rsidR="00BC3D27">
              <w:rPr>
                <w:noProof/>
                <w:sz w:val="16"/>
              </w:rPr>
              <w:t> </w:t>
            </w:r>
            <w:r w:rsidR="00BC3D27">
              <w:rPr>
                <w:noProof/>
                <w:sz w:val="16"/>
              </w:rPr>
              <w:t> </w:t>
            </w:r>
            <w:r w:rsidR="00BC3D27">
              <w:rPr>
                <w:noProof/>
                <w:sz w:val="16"/>
              </w:rPr>
              <w:t> </w:t>
            </w:r>
            <w:r w:rsidR="00BC3D27">
              <w:rPr>
                <w:noProof/>
                <w:sz w:val="16"/>
              </w:rPr>
              <w:t> </w:t>
            </w:r>
            <w:r w:rsidR="00BC3D27">
              <w:rPr>
                <w:noProof/>
                <w:sz w:val="16"/>
              </w:rPr>
              <w:t> </w:t>
            </w:r>
            <w:r>
              <w:rPr>
                <w:sz w:val="16"/>
              </w:rPr>
              <w:fldChar w:fldCharType="end"/>
            </w:r>
          </w:p>
        </w:tc>
      </w:tr>
      <w:tr w:rsidR="00F14F2C" w:rsidTr="00E73B35">
        <w:tblPrEx>
          <w:tblBorders>
            <w:top w:val="none" w:sz="0" w:space="0" w:color="auto"/>
            <w:left w:val="none" w:sz="0" w:space="0" w:color="auto"/>
            <w:bottom w:val="none" w:sz="0" w:space="0" w:color="auto"/>
            <w:insideH w:val="none" w:sz="0" w:space="0" w:color="auto"/>
            <w:insideV w:val="none" w:sz="0" w:space="0" w:color="auto"/>
          </w:tblBorders>
          <w:tblCellMar>
            <w:left w:w="120" w:type="dxa"/>
            <w:right w:w="120" w:type="dxa"/>
          </w:tblCellMar>
        </w:tblPrEx>
        <w:tc>
          <w:tcPr>
            <w:tcW w:w="7981" w:type="dxa"/>
            <w:gridSpan w:val="6"/>
            <w:tcBorders>
              <w:top w:val="single" w:sz="2" w:space="0" w:color="000000"/>
              <w:left w:val="single" w:sz="2" w:space="0" w:color="000000"/>
              <w:bottom w:val="single" w:sz="2" w:space="0" w:color="000000"/>
              <w:right w:val="single" w:sz="2" w:space="0" w:color="000000"/>
            </w:tcBorders>
            <w:vAlign w:val="bottom"/>
          </w:tcPr>
          <w:p w:rsidR="004852C1" w:rsidRDefault="00F14F2C">
            <w:pPr>
              <w:pStyle w:val="StyleI"/>
              <w:numPr>
                <w:ilvl w:val="0"/>
                <w:numId w:val="25"/>
              </w:numPr>
              <w:ind w:left="360"/>
            </w:pPr>
            <w:r>
              <w:t>Description of</w:t>
            </w:r>
            <w:r w:rsidRPr="00477188">
              <w:t xml:space="preserve"> any residue, </w:t>
            </w:r>
            <w:r w:rsidR="00F26358">
              <w:t xml:space="preserve">byproducts, </w:t>
            </w:r>
            <w:r w:rsidRPr="00477188">
              <w:t xml:space="preserve">leachate, or wastewater resulting from the processing or storing of biomass and appropriate feedstock.  Applicable surface water controls under 327 IAC 15-6 must be specified.  </w:t>
            </w:r>
          </w:p>
        </w:tc>
        <w:tc>
          <w:tcPr>
            <w:tcW w:w="1379"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bl>
    <w:p w:rsidR="001F41EC" w:rsidRDefault="001F41EC"/>
    <w:tbl>
      <w:tblPr>
        <w:tblW w:w="11250" w:type="dxa"/>
        <w:tblInd w:w="120" w:type="dxa"/>
        <w:tblLayout w:type="fixed"/>
        <w:tblCellMar>
          <w:left w:w="120" w:type="dxa"/>
          <w:right w:w="120" w:type="dxa"/>
        </w:tblCellMar>
        <w:tblLook w:val="0000"/>
      </w:tblPr>
      <w:tblGrid>
        <w:gridCol w:w="270"/>
        <w:gridCol w:w="720"/>
        <w:gridCol w:w="4860"/>
        <w:gridCol w:w="450"/>
        <w:gridCol w:w="810"/>
        <w:gridCol w:w="360"/>
        <w:gridCol w:w="360"/>
        <w:gridCol w:w="151"/>
        <w:gridCol w:w="1379"/>
        <w:gridCol w:w="1440"/>
        <w:gridCol w:w="450"/>
      </w:tblGrid>
      <w:tr w:rsidR="00477188" w:rsidTr="001F41EC">
        <w:trPr>
          <w:cantSplit/>
        </w:trPr>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77188" w:rsidRPr="00131804" w:rsidRDefault="00477188" w:rsidP="00180FF9">
            <w:pPr>
              <w:pStyle w:val="StyleI"/>
              <w:numPr>
                <w:ilvl w:val="0"/>
                <w:numId w:val="25"/>
              </w:numPr>
              <w:ind w:left="360"/>
            </w:pPr>
            <w:r>
              <w:t xml:space="preserve">Description of </w:t>
            </w:r>
            <w:r w:rsidR="00321B14" w:rsidRPr="00321B14">
              <w:t xml:space="preserve">biomass, appropriate feedstock, byproducts, or residue </w:t>
            </w:r>
            <w:r w:rsidR="00644981">
              <w:t>handling and</w:t>
            </w:r>
            <w:r>
              <w:t xml:space="preserve"> waste housekeeping</w:t>
            </w:r>
            <w:r w:rsidRPr="00D7120C">
              <w:t xml:space="preserve"> procedures</w:t>
            </w:r>
            <w:r>
              <w:t xml:space="preserve"> used for</w:t>
            </w:r>
            <w:r w:rsidRPr="00D7120C">
              <w:t xml:space="preserve"> </w:t>
            </w:r>
            <w:r>
              <w:t>the</w:t>
            </w:r>
            <w:r w:rsidRPr="00D7120C">
              <w:t xml:space="preserve"> </w:t>
            </w:r>
            <w:r>
              <w:t>following areas: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7"/>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8"/>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r>
      <w:tr w:rsidR="00477188" w:rsidTr="001F41EC">
        <w:trPr>
          <w:cantSplit/>
        </w:trPr>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77188" w:rsidRDefault="00477188" w:rsidP="004852C1">
            <w:pPr>
              <w:pStyle w:val="StyleI"/>
              <w:numPr>
                <w:ilvl w:val="1"/>
                <w:numId w:val="25"/>
              </w:numPr>
              <w:ind w:left="720"/>
            </w:pPr>
            <w:r>
              <w:t>Storage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7"/>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8"/>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r>
      <w:tr w:rsidR="00477188" w:rsidTr="001F41EC">
        <w:trPr>
          <w:cantSplit/>
        </w:trPr>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77188" w:rsidRDefault="00477188" w:rsidP="004852C1">
            <w:pPr>
              <w:pStyle w:val="StyleI"/>
              <w:numPr>
                <w:ilvl w:val="1"/>
                <w:numId w:val="25"/>
              </w:numPr>
              <w:ind w:left="720"/>
            </w:pPr>
            <w:r>
              <w:t>Biomass and appropriate feedstock processing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7"/>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8"/>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r>
      <w:tr w:rsidR="00477188" w:rsidTr="001F41EC">
        <w:trPr>
          <w:cantSplit/>
        </w:trPr>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77188" w:rsidRDefault="00477188" w:rsidP="004852C1">
            <w:pPr>
              <w:pStyle w:val="StyleI"/>
              <w:numPr>
                <w:ilvl w:val="1"/>
                <w:numId w:val="25"/>
              </w:numPr>
              <w:ind w:left="720"/>
            </w:pPr>
            <w:r>
              <w:t>Loading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7"/>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8"/>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r>
      <w:tr w:rsidR="00477188" w:rsidTr="001F41EC">
        <w:trPr>
          <w:cantSplit/>
        </w:trPr>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77188" w:rsidRPr="009F5A17" w:rsidRDefault="00477188" w:rsidP="004852C1">
            <w:pPr>
              <w:pStyle w:val="StyleI"/>
              <w:numPr>
                <w:ilvl w:val="1"/>
                <w:numId w:val="25"/>
              </w:numPr>
              <w:ind w:left="720"/>
            </w:pPr>
            <w:r>
              <w:t>Unloading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7"/>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77188" w:rsidRDefault="00215F8C" w:rsidP="004852C1">
            <w:pPr>
              <w:jc w:val="center"/>
              <w:rPr>
                <w:sz w:val="16"/>
              </w:rPr>
            </w:pPr>
            <w:r>
              <w:rPr>
                <w:sz w:val="16"/>
              </w:rPr>
              <w:fldChar w:fldCharType="begin">
                <w:ffData>
                  <w:name w:val="Text8"/>
                  <w:enabled/>
                  <w:calcOnExit w:val="0"/>
                  <w:textInput/>
                </w:ffData>
              </w:fldChar>
            </w:r>
            <w:r w:rsidR="00477188">
              <w:rPr>
                <w:sz w:val="16"/>
              </w:rPr>
              <w:instrText xml:space="preserve"> FORMTEXT </w:instrText>
            </w:r>
            <w:r>
              <w:rPr>
                <w:sz w:val="16"/>
              </w:rPr>
            </w:r>
            <w:r>
              <w:rPr>
                <w:sz w:val="16"/>
              </w:rPr>
              <w:fldChar w:fldCharType="separate"/>
            </w:r>
            <w:r w:rsidR="00477188">
              <w:rPr>
                <w:noProof/>
                <w:sz w:val="16"/>
              </w:rPr>
              <w:t> </w:t>
            </w:r>
            <w:r w:rsidR="00477188">
              <w:rPr>
                <w:noProof/>
                <w:sz w:val="16"/>
              </w:rPr>
              <w:t> </w:t>
            </w:r>
            <w:r w:rsidR="00477188">
              <w:rPr>
                <w:noProof/>
                <w:sz w:val="16"/>
              </w:rPr>
              <w:t> </w:t>
            </w:r>
            <w:r w:rsidR="00477188">
              <w:rPr>
                <w:noProof/>
                <w:sz w:val="16"/>
              </w:rPr>
              <w:t> </w:t>
            </w:r>
            <w:r w:rsidR="00477188">
              <w:rPr>
                <w:noProof/>
                <w:sz w:val="16"/>
              </w:rPr>
              <w:t> </w:t>
            </w:r>
            <w:r>
              <w:rPr>
                <w:sz w:val="16"/>
              </w:rPr>
              <w:fldChar w:fldCharType="end"/>
            </w:r>
          </w:p>
        </w:tc>
      </w:tr>
      <w:tr w:rsidR="00477188" w:rsidTr="001F41EC">
        <w:trPr>
          <w:cantSplit/>
        </w:trPr>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77188" w:rsidRDefault="00477188" w:rsidP="00180FF9">
            <w:pPr>
              <w:pStyle w:val="StyleI"/>
              <w:ind w:left="0" w:firstLine="0"/>
            </w:pPr>
            <w:r w:rsidRPr="004241E7">
              <w:rPr>
                <w:b/>
              </w:rPr>
              <w:t>Note:</w:t>
            </w:r>
            <w:r w:rsidR="006D761B">
              <w:rPr>
                <w:b/>
              </w:rPr>
              <w:tab/>
            </w:r>
            <w:r w:rsidR="006D761B">
              <w:t>T</w:t>
            </w:r>
            <w:r>
              <w:t>he f</w:t>
            </w:r>
            <w:r w:rsidRPr="00D7120C">
              <w:t xml:space="preserve">acility must be cleaned </w:t>
            </w:r>
            <w:r>
              <w:t xml:space="preserve">regularly </w:t>
            </w:r>
            <w:r w:rsidRPr="00D7120C">
              <w:t>to prevent a nuisance or public hazard.  Include procedure</w:t>
            </w:r>
            <w:r>
              <w:t>s</w:t>
            </w:r>
            <w:r w:rsidR="006D761B">
              <w:t xml:space="preserve"> </w:t>
            </w:r>
            <w:r w:rsidR="006D761B">
              <w:tab/>
            </w:r>
            <w:r w:rsidRPr="00D7120C">
              <w:t xml:space="preserve">to minimize </w:t>
            </w:r>
            <w:r>
              <w:t xml:space="preserve">dispersal </w:t>
            </w:r>
            <w:r w:rsidRPr="00D7120C">
              <w:t>of waste off-site.</w:t>
            </w:r>
            <w:r>
              <w:t xml:space="preserve">  </w:t>
            </w:r>
          </w:p>
        </w:tc>
        <w:tc>
          <w:tcPr>
            <w:tcW w:w="1379" w:type="dxa"/>
            <w:tcBorders>
              <w:top w:val="single" w:sz="2" w:space="0" w:color="000000"/>
              <w:left w:val="single" w:sz="2" w:space="0" w:color="000000"/>
              <w:bottom w:val="single" w:sz="2" w:space="0" w:color="000000"/>
              <w:right w:val="single" w:sz="2" w:space="0" w:color="000000"/>
            </w:tcBorders>
            <w:shd w:val="pct10" w:color="auto" w:fill="auto"/>
            <w:vAlign w:val="center"/>
          </w:tcPr>
          <w:p w:rsidR="00477188" w:rsidRDefault="00477188" w:rsidP="004852C1">
            <w:pPr>
              <w:jc w:val="center"/>
              <w:rPr>
                <w:sz w:val="16"/>
              </w:rPr>
            </w:pPr>
          </w:p>
        </w:tc>
        <w:tc>
          <w:tcPr>
            <w:tcW w:w="1890" w:type="dxa"/>
            <w:gridSpan w:val="2"/>
            <w:tcBorders>
              <w:top w:val="single" w:sz="2" w:space="0" w:color="000000"/>
              <w:left w:val="single" w:sz="2" w:space="0" w:color="000000"/>
              <w:bottom w:val="single" w:sz="2" w:space="0" w:color="000000"/>
              <w:right w:val="single" w:sz="2" w:space="0" w:color="000000"/>
            </w:tcBorders>
            <w:shd w:val="pct10" w:color="auto" w:fill="auto"/>
            <w:vAlign w:val="center"/>
          </w:tcPr>
          <w:p w:rsidR="00477188" w:rsidRDefault="00477188" w:rsidP="004852C1">
            <w:pPr>
              <w:jc w:val="center"/>
              <w:rPr>
                <w:sz w:val="16"/>
              </w:rPr>
            </w:pP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477188">
            <w:pPr>
              <w:pStyle w:val="StyleI"/>
              <w:numPr>
                <w:ilvl w:val="0"/>
                <w:numId w:val="25"/>
              </w:numPr>
              <w:ind w:left="360"/>
            </w:pPr>
            <w:r>
              <w:t>Description of the procedures used to control the following</w:t>
            </w:r>
            <w:r w:rsidR="004241E7">
              <w:t>:</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852C1" w:rsidRDefault="00F14F2C">
            <w:pPr>
              <w:pStyle w:val="StyleI"/>
              <w:numPr>
                <w:ilvl w:val="1"/>
                <w:numId w:val="25"/>
              </w:numPr>
              <w:ind w:left="720"/>
            </w:pPr>
            <w:r>
              <w:t>Dust</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477188">
            <w:pPr>
              <w:pStyle w:val="StyleI"/>
              <w:numPr>
                <w:ilvl w:val="1"/>
                <w:numId w:val="25"/>
              </w:numPr>
              <w:ind w:left="720"/>
            </w:pPr>
            <w:r>
              <w:t>Odors</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477188">
            <w:pPr>
              <w:pStyle w:val="StyleI"/>
              <w:numPr>
                <w:ilvl w:val="1"/>
                <w:numId w:val="25"/>
              </w:numPr>
              <w:ind w:left="720"/>
            </w:pPr>
            <w:r>
              <w:t>Wastewater</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477188">
            <w:pPr>
              <w:pStyle w:val="StyleI"/>
              <w:numPr>
                <w:ilvl w:val="1"/>
                <w:numId w:val="25"/>
              </w:numPr>
              <w:ind w:left="720"/>
            </w:pPr>
            <w:r>
              <w:t>Vectors</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477188">
            <w:pPr>
              <w:pStyle w:val="StyleI"/>
              <w:numPr>
                <w:ilvl w:val="1"/>
                <w:numId w:val="25"/>
              </w:numPr>
              <w:ind w:left="720"/>
            </w:pPr>
            <w:r>
              <w:t>Litter</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477188">
            <w:pPr>
              <w:pStyle w:val="StyleI"/>
              <w:numPr>
                <w:ilvl w:val="1"/>
                <w:numId w:val="25"/>
              </w:numPr>
              <w:ind w:left="720"/>
            </w:pPr>
            <w:r>
              <w:t>Leachate</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4852C1" w:rsidRDefault="00F14F2C">
            <w:pPr>
              <w:pStyle w:val="StyleI"/>
              <w:numPr>
                <w:ilvl w:val="0"/>
                <w:numId w:val="25"/>
              </w:numPr>
              <w:ind w:left="360"/>
            </w:pPr>
            <w:r>
              <w:t>D</w:t>
            </w:r>
            <w:r w:rsidRPr="007732BD">
              <w:t>escription of the access control procedures used at the facility, including details on the facility sign required at 329 IAC 11.5-6-1(a</w:t>
            </w:r>
            <w:proofErr w:type="gramStart"/>
            <w:r w:rsidRPr="007732BD">
              <w:t>)(</w:t>
            </w:r>
            <w:proofErr w:type="gramEnd"/>
            <w:r w:rsidRPr="007732BD">
              <w:t>1)</w:t>
            </w:r>
            <w:r w:rsidR="004241E7">
              <w:t>.</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7732BD">
            <w:pPr>
              <w:pStyle w:val="StyleI"/>
              <w:numPr>
                <w:ilvl w:val="0"/>
                <w:numId w:val="25"/>
              </w:numPr>
              <w:ind w:left="360"/>
            </w:pPr>
            <w:r>
              <w:t>Description of the employee training program at the facility</w:t>
            </w:r>
            <w:r w:rsidR="004241E7">
              <w:t>.</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C14CB2" w:rsidTr="001F41EC">
        <w:tc>
          <w:tcPr>
            <w:tcW w:w="7981" w:type="dxa"/>
            <w:gridSpan w:val="8"/>
            <w:tcBorders>
              <w:left w:val="single" w:sz="2" w:space="0" w:color="000000"/>
              <w:bottom w:val="single" w:sz="2" w:space="0" w:color="000000"/>
              <w:right w:val="single" w:sz="2" w:space="0" w:color="000000"/>
            </w:tcBorders>
            <w:vAlign w:val="bottom"/>
          </w:tcPr>
          <w:p w:rsidR="00C14CB2" w:rsidRDefault="00C14CB2" w:rsidP="00180FF9">
            <w:pPr>
              <w:pStyle w:val="StyleI"/>
              <w:numPr>
                <w:ilvl w:val="0"/>
                <w:numId w:val="25"/>
              </w:numPr>
              <w:ind w:left="360"/>
            </w:pPr>
            <w:r>
              <w:t>Description of the facility operation documenting compliance with the operational requirements of 329 IAC 11.5-6-1.</w:t>
            </w:r>
          </w:p>
        </w:tc>
        <w:tc>
          <w:tcPr>
            <w:tcW w:w="1379" w:type="dxa"/>
            <w:tcBorders>
              <w:left w:val="single" w:sz="2" w:space="0" w:color="000000"/>
              <w:bottom w:val="single" w:sz="2" w:space="0" w:color="000000"/>
              <w:right w:val="single" w:sz="2" w:space="0" w:color="000000"/>
            </w:tcBorders>
            <w:vAlign w:val="center"/>
          </w:tcPr>
          <w:p w:rsidR="00C14CB2" w:rsidRDefault="00215F8C" w:rsidP="00A731EC">
            <w:pPr>
              <w:jc w:val="center"/>
              <w:rPr>
                <w:sz w:val="16"/>
              </w:rPr>
            </w:pPr>
            <w:r>
              <w:rPr>
                <w:sz w:val="16"/>
              </w:rPr>
              <w:fldChar w:fldCharType="begin">
                <w:ffData>
                  <w:name w:val="Text7"/>
                  <w:enabled/>
                  <w:calcOnExit w:val="0"/>
                  <w:textInput/>
                </w:ffData>
              </w:fldChar>
            </w:r>
            <w:r w:rsidR="00C14CB2">
              <w:rPr>
                <w:sz w:val="16"/>
              </w:rPr>
              <w:instrText xml:space="preserve"> FORMTEXT </w:instrText>
            </w:r>
            <w:r>
              <w:rPr>
                <w:sz w:val="16"/>
              </w:rPr>
            </w:r>
            <w:r>
              <w:rPr>
                <w:sz w:val="16"/>
              </w:rPr>
              <w:fldChar w:fldCharType="separate"/>
            </w:r>
            <w:r w:rsidR="00C14CB2">
              <w:rPr>
                <w:noProof/>
                <w:sz w:val="16"/>
              </w:rPr>
              <w:t> </w:t>
            </w:r>
            <w:r w:rsidR="00C14CB2">
              <w:rPr>
                <w:noProof/>
                <w:sz w:val="16"/>
              </w:rPr>
              <w:t> </w:t>
            </w:r>
            <w:r w:rsidR="00C14CB2">
              <w:rPr>
                <w:noProof/>
                <w:sz w:val="16"/>
              </w:rPr>
              <w:t> </w:t>
            </w:r>
            <w:r w:rsidR="00C14CB2">
              <w:rPr>
                <w:noProof/>
                <w:sz w:val="16"/>
              </w:rPr>
              <w:t> </w:t>
            </w:r>
            <w:r w:rsidR="00C14CB2">
              <w:rPr>
                <w:noProof/>
                <w:sz w:val="16"/>
              </w:rPr>
              <w:t> </w:t>
            </w:r>
            <w:r>
              <w:rPr>
                <w:sz w:val="16"/>
              </w:rPr>
              <w:fldChar w:fldCharType="end"/>
            </w:r>
          </w:p>
        </w:tc>
        <w:tc>
          <w:tcPr>
            <w:tcW w:w="1890" w:type="dxa"/>
            <w:gridSpan w:val="2"/>
            <w:tcBorders>
              <w:left w:val="single" w:sz="2" w:space="0" w:color="000000"/>
              <w:bottom w:val="single" w:sz="2" w:space="0" w:color="000000"/>
              <w:right w:val="single" w:sz="2" w:space="0" w:color="000000"/>
            </w:tcBorders>
            <w:vAlign w:val="center"/>
          </w:tcPr>
          <w:p w:rsidR="00C14CB2" w:rsidRDefault="00215F8C" w:rsidP="00A731EC">
            <w:pPr>
              <w:jc w:val="center"/>
              <w:rPr>
                <w:sz w:val="16"/>
              </w:rPr>
            </w:pPr>
            <w:r>
              <w:rPr>
                <w:sz w:val="16"/>
              </w:rPr>
              <w:fldChar w:fldCharType="begin">
                <w:ffData>
                  <w:name w:val="Text8"/>
                  <w:enabled/>
                  <w:calcOnExit w:val="0"/>
                  <w:textInput/>
                </w:ffData>
              </w:fldChar>
            </w:r>
            <w:r w:rsidR="00C14CB2">
              <w:rPr>
                <w:sz w:val="16"/>
              </w:rPr>
              <w:instrText xml:space="preserve"> FORMTEXT </w:instrText>
            </w:r>
            <w:r>
              <w:rPr>
                <w:sz w:val="16"/>
              </w:rPr>
            </w:r>
            <w:r>
              <w:rPr>
                <w:sz w:val="16"/>
              </w:rPr>
              <w:fldChar w:fldCharType="separate"/>
            </w:r>
            <w:r w:rsidR="00C14CB2">
              <w:rPr>
                <w:noProof/>
                <w:sz w:val="16"/>
              </w:rPr>
              <w:t> </w:t>
            </w:r>
            <w:r w:rsidR="00C14CB2">
              <w:rPr>
                <w:noProof/>
                <w:sz w:val="16"/>
              </w:rPr>
              <w:t> </w:t>
            </w:r>
            <w:r w:rsidR="00C14CB2">
              <w:rPr>
                <w:noProof/>
                <w:sz w:val="16"/>
              </w:rPr>
              <w:t> </w:t>
            </w:r>
            <w:r w:rsidR="00C14CB2">
              <w:rPr>
                <w:noProof/>
                <w:sz w:val="16"/>
              </w:rPr>
              <w:t> </w:t>
            </w:r>
            <w:r w:rsidR="00C14CB2">
              <w:rPr>
                <w:noProof/>
                <w:sz w:val="16"/>
              </w:rPr>
              <w:t> </w:t>
            </w:r>
            <w:r>
              <w:rPr>
                <w:sz w:val="16"/>
              </w:rPr>
              <w:fldChar w:fldCharType="end"/>
            </w:r>
          </w:p>
        </w:tc>
      </w:tr>
      <w:tr w:rsidR="00C14CB2"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C14CB2" w:rsidRDefault="00C14CB2" w:rsidP="00180FF9">
            <w:pPr>
              <w:pStyle w:val="StyleI"/>
              <w:numPr>
                <w:ilvl w:val="0"/>
                <w:numId w:val="25"/>
              </w:numPr>
              <w:ind w:left="360"/>
            </w:pPr>
            <w:r>
              <w:t xml:space="preserve">Description of record keeping procedures </w:t>
            </w:r>
            <w:r w:rsidR="005852A1">
              <w:t>required under</w:t>
            </w:r>
            <w:r>
              <w:t xml:space="preserve"> </w:t>
            </w:r>
            <w:r w:rsidR="005852A1">
              <w:t>329 IAC 11.5-5-1(b</w:t>
            </w:r>
            <w:proofErr w:type="gramStart"/>
            <w:r w:rsidR="005852A1">
              <w:t>)(</w:t>
            </w:r>
            <w:proofErr w:type="gramEnd"/>
            <w:r w:rsidR="005852A1">
              <w:t>4)</w:t>
            </w:r>
            <w:r>
              <w:t>.</w:t>
            </w:r>
          </w:p>
        </w:tc>
        <w:tc>
          <w:tcPr>
            <w:tcW w:w="1379" w:type="dxa"/>
            <w:tcBorders>
              <w:top w:val="single" w:sz="2" w:space="0" w:color="000000"/>
              <w:left w:val="single" w:sz="2" w:space="0" w:color="000000"/>
              <w:bottom w:val="single" w:sz="2" w:space="0" w:color="000000"/>
              <w:right w:val="single" w:sz="2" w:space="0" w:color="000000"/>
            </w:tcBorders>
            <w:vAlign w:val="center"/>
          </w:tcPr>
          <w:p w:rsidR="00C14CB2" w:rsidRDefault="00215F8C" w:rsidP="00A731EC">
            <w:pPr>
              <w:jc w:val="center"/>
              <w:rPr>
                <w:sz w:val="16"/>
              </w:rPr>
            </w:pPr>
            <w:r>
              <w:rPr>
                <w:sz w:val="16"/>
              </w:rPr>
              <w:fldChar w:fldCharType="begin">
                <w:ffData>
                  <w:name w:val="Text7"/>
                  <w:enabled/>
                  <w:calcOnExit w:val="0"/>
                  <w:textInput/>
                </w:ffData>
              </w:fldChar>
            </w:r>
            <w:r w:rsidR="00C14CB2">
              <w:rPr>
                <w:sz w:val="16"/>
              </w:rPr>
              <w:instrText xml:space="preserve"> FORMTEXT </w:instrText>
            </w:r>
            <w:r>
              <w:rPr>
                <w:sz w:val="16"/>
              </w:rPr>
            </w:r>
            <w:r>
              <w:rPr>
                <w:sz w:val="16"/>
              </w:rPr>
              <w:fldChar w:fldCharType="separate"/>
            </w:r>
            <w:r w:rsidR="00C14CB2">
              <w:rPr>
                <w:noProof/>
                <w:sz w:val="16"/>
              </w:rPr>
              <w:t> </w:t>
            </w:r>
            <w:r w:rsidR="00C14CB2">
              <w:rPr>
                <w:noProof/>
                <w:sz w:val="16"/>
              </w:rPr>
              <w:t> </w:t>
            </w:r>
            <w:r w:rsidR="00C14CB2">
              <w:rPr>
                <w:noProof/>
                <w:sz w:val="16"/>
              </w:rPr>
              <w:t> </w:t>
            </w:r>
            <w:r w:rsidR="00C14CB2">
              <w:rPr>
                <w:noProof/>
                <w:sz w:val="16"/>
              </w:rPr>
              <w:t> </w:t>
            </w:r>
            <w:r w:rsidR="00C14CB2">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C14CB2" w:rsidRDefault="00215F8C" w:rsidP="00A731EC">
            <w:pPr>
              <w:jc w:val="center"/>
              <w:rPr>
                <w:sz w:val="16"/>
              </w:rPr>
            </w:pPr>
            <w:r>
              <w:rPr>
                <w:sz w:val="16"/>
              </w:rPr>
              <w:fldChar w:fldCharType="begin">
                <w:ffData>
                  <w:name w:val="Text8"/>
                  <w:enabled/>
                  <w:calcOnExit w:val="0"/>
                  <w:textInput/>
                </w:ffData>
              </w:fldChar>
            </w:r>
            <w:r w:rsidR="00C14CB2">
              <w:rPr>
                <w:sz w:val="16"/>
              </w:rPr>
              <w:instrText xml:space="preserve"> FORMTEXT </w:instrText>
            </w:r>
            <w:r>
              <w:rPr>
                <w:sz w:val="16"/>
              </w:rPr>
            </w:r>
            <w:r>
              <w:rPr>
                <w:sz w:val="16"/>
              </w:rPr>
              <w:fldChar w:fldCharType="separate"/>
            </w:r>
            <w:r w:rsidR="00C14CB2">
              <w:rPr>
                <w:noProof/>
                <w:sz w:val="16"/>
              </w:rPr>
              <w:t> </w:t>
            </w:r>
            <w:r w:rsidR="00C14CB2">
              <w:rPr>
                <w:noProof/>
                <w:sz w:val="16"/>
              </w:rPr>
              <w:t> </w:t>
            </w:r>
            <w:r w:rsidR="00C14CB2">
              <w:rPr>
                <w:noProof/>
                <w:sz w:val="16"/>
              </w:rPr>
              <w:t> </w:t>
            </w:r>
            <w:r w:rsidR="00C14CB2">
              <w:rPr>
                <w:noProof/>
                <w:sz w:val="16"/>
              </w:rPr>
              <w:t> </w:t>
            </w:r>
            <w:r w:rsidR="00C14CB2">
              <w:rPr>
                <w:noProof/>
                <w:sz w:val="16"/>
              </w:rPr>
              <w:t> </w:t>
            </w:r>
            <w:r>
              <w:rPr>
                <w:sz w:val="16"/>
              </w:rPr>
              <w:fldChar w:fldCharType="end"/>
            </w:r>
          </w:p>
        </w:tc>
      </w:tr>
      <w:tr w:rsidR="00C14CB2"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C14CB2" w:rsidRDefault="00C14CB2" w:rsidP="00180FF9">
            <w:pPr>
              <w:pStyle w:val="StyleI"/>
              <w:numPr>
                <w:ilvl w:val="0"/>
                <w:numId w:val="25"/>
              </w:numPr>
              <w:ind w:left="360"/>
            </w:pPr>
            <w:r>
              <w:t xml:space="preserve">A </w:t>
            </w:r>
            <w:r w:rsidRPr="00911DD9">
              <w:t>closure plan showing compliance with 329 IAC 11.5-7-1</w:t>
            </w:r>
            <w:r w:rsidR="005852A1">
              <w:t xml:space="preserve">.  </w:t>
            </w:r>
            <w:r w:rsidR="00971E4B">
              <w:t>Include</w:t>
            </w:r>
            <w:r w:rsidRPr="00911DD9">
              <w:t xml:space="preserve"> closure cost-estimates for the disposal of </w:t>
            </w:r>
            <w:r w:rsidR="00173109">
              <w:t>all biomass, appropriate feedstock, reusable byproduct, and residue on-site</w:t>
            </w:r>
            <w:r>
              <w:t xml:space="preserve"> by a third party.</w:t>
            </w:r>
          </w:p>
        </w:tc>
        <w:tc>
          <w:tcPr>
            <w:tcW w:w="1379" w:type="dxa"/>
            <w:tcBorders>
              <w:top w:val="single" w:sz="2" w:space="0" w:color="000000"/>
              <w:left w:val="single" w:sz="2" w:space="0" w:color="000000"/>
              <w:bottom w:val="single" w:sz="2" w:space="0" w:color="000000"/>
              <w:right w:val="single" w:sz="2" w:space="0" w:color="000000"/>
            </w:tcBorders>
            <w:vAlign w:val="center"/>
          </w:tcPr>
          <w:p w:rsidR="00C14CB2" w:rsidRDefault="00215F8C" w:rsidP="00A731EC">
            <w:pPr>
              <w:jc w:val="center"/>
              <w:rPr>
                <w:sz w:val="16"/>
              </w:rPr>
            </w:pPr>
            <w:r>
              <w:rPr>
                <w:sz w:val="16"/>
              </w:rPr>
              <w:fldChar w:fldCharType="begin">
                <w:ffData>
                  <w:name w:val="Text7"/>
                  <w:enabled/>
                  <w:calcOnExit w:val="0"/>
                  <w:textInput/>
                </w:ffData>
              </w:fldChar>
            </w:r>
            <w:r w:rsidR="00C14CB2">
              <w:rPr>
                <w:sz w:val="16"/>
              </w:rPr>
              <w:instrText xml:space="preserve"> FORMTEXT </w:instrText>
            </w:r>
            <w:r>
              <w:rPr>
                <w:sz w:val="16"/>
              </w:rPr>
            </w:r>
            <w:r>
              <w:rPr>
                <w:sz w:val="16"/>
              </w:rPr>
              <w:fldChar w:fldCharType="separate"/>
            </w:r>
            <w:r w:rsidR="00C14CB2">
              <w:rPr>
                <w:noProof/>
                <w:sz w:val="16"/>
              </w:rPr>
              <w:t> </w:t>
            </w:r>
            <w:r w:rsidR="00C14CB2">
              <w:rPr>
                <w:noProof/>
                <w:sz w:val="16"/>
              </w:rPr>
              <w:t> </w:t>
            </w:r>
            <w:r w:rsidR="00C14CB2">
              <w:rPr>
                <w:noProof/>
                <w:sz w:val="16"/>
              </w:rPr>
              <w:t> </w:t>
            </w:r>
            <w:r w:rsidR="00C14CB2">
              <w:rPr>
                <w:noProof/>
                <w:sz w:val="16"/>
              </w:rPr>
              <w:t> </w:t>
            </w:r>
            <w:r w:rsidR="00C14CB2">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C14CB2" w:rsidRDefault="00215F8C" w:rsidP="00A731EC">
            <w:pPr>
              <w:jc w:val="center"/>
              <w:rPr>
                <w:sz w:val="16"/>
              </w:rPr>
            </w:pPr>
            <w:r>
              <w:rPr>
                <w:sz w:val="16"/>
              </w:rPr>
              <w:fldChar w:fldCharType="begin">
                <w:ffData>
                  <w:name w:val="Text8"/>
                  <w:enabled/>
                  <w:calcOnExit w:val="0"/>
                  <w:textInput/>
                </w:ffData>
              </w:fldChar>
            </w:r>
            <w:r w:rsidR="00C14CB2">
              <w:rPr>
                <w:sz w:val="16"/>
              </w:rPr>
              <w:instrText xml:space="preserve"> FORMTEXT </w:instrText>
            </w:r>
            <w:r>
              <w:rPr>
                <w:sz w:val="16"/>
              </w:rPr>
            </w:r>
            <w:r>
              <w:rPr>
                <w:sz w:val="16"/>
              </w:rPr>
              <w:fldChar w:fldCharType="separate"/>
            </w:r>
            <w:r w:rsidR="00C14CB2">
              <w:rPr>
                <w:noProof/>
                <w:sz w:val="16"/>
              </w:rPr>
              <w:t> </w:t>
            </w:r>
            <w:r w:rsidR="00C14CB2">
              <w:rPr>
                <w:noProof/>
                <w:sz w:val="16"/>
              </w:rPr>
              <w:t> </w:t>
            </w:r>
            <w:r w:rsidR="00C14CB2">
              <w:rPr>
                <w:noProof/>
                <w:sz w:val="16"/>
              </w:rPr>
              <w:t> </w:t>
            </w:r>
            <w:r w:rsidR="00C14CB2">
              <w:rPr>
                <w:noProof/>
                <w:sz w:val="16"/>
              </w:rPr>
              <w:t> </w:t>
            </w:r>
            <w:r w:rsidR="00C14CB2">
              <w:rPr>
                <w:noProof/>
                <w:sz w:val="16"/>
              </w:rPr>
              <w:t> </w:t>
            </w:r>
            <w:r>
              <w:rPr>
                <w:sz w:val="16"/>
              </w:rPr>
              <w:fldChar w:fldCharType="end"/>
            </w:r>
          </w:p>
        </w:tc>
      </w:tr>
      <w:tr w:rsidR="00F14F2C" w:rsidTr="001F41EC">
        <w:tc>
          <w:tcPr>
            <w:tcW w:w="7981" w:type="dxa"/>
            <w:gridSpan w:val="8"/>
            <w:tcBorders>
              <w:top w:val="single" w:sz="2" w:space="0" w:color="000000"/>
              <w:left w:val="single" w:sz="2" w:space="0" w:color="000000"/>
              <w:bottom w:val="single" w:sz="2" w:space="0" w:color="000000"/>
              <w:right w:val="single" w:sz="2" w:space="0" w:color="000000"/>
            </w:tcBorders>
            <w:vAlign w:val="bottom"/>
          </w:tcPr>
          <w:p w:rsidR="00F14F2C" w:rsidRDefault="00F14F2C" w:rsidP="00FD4620">
            <w:pPr>
              <w:pStyle w:val="StyleI"/>
              <w:numPr>
                <w:ilvl w:val="0"/>
                <w:numId w:val="25"/>
              </w:numPr>
              <w:ind w:left="360"/>
            </w:pPr>
            <w:r>
              <w:t>Documentation showing the owner or operator has established financial assurance as specified at 329 IAC 11.5-8-1</w:t>
            </w:r>
            <w:r w:rsidR="004241E7">
              <w:t>.</w:t>
            </w:r>
          </w:p>
          <w:p w:rsidR="0046206E" w:rsidRPr="00180FF9" w:rsidRDefault="0046206E" w:rsidP="00180FF9">
            <w:pPr>
              <w:pStyle w:val="StyleI"/>
              <w:ind w:left="0" w:firstLine="0"/>
              <w:rPr>
                <w:sz w:val="14"/>
                <w:szCs w:val="14"/>
              </w:rPr>
            </w:pPr>
            <w:r w:rsidRPr="00180FF9">
              <w:rPr>
                <w:i/>
                <w:snapToGrid w:val="0"/>
                <w:sz w:val="14"/>
                <w:szCs w:val="14"/>
              </w:rPr>
              <w:t xml:space="preserve">Note: Facilities that have a CFO Approval are required to obtain financial assurance on </w:t>
            </w:r>
            <w:r w:rsidR="005D7981">
              <w:rPr>
                <w:i/>
                <w:snapToGrid w:val="0"/>
                <w:sz w:val="14"/>
                <w:szCs w:val="14"/>
              </w:rPr>
              <w:t xml:space="preserve">the maximum amount (in tons) of </w:t>
            </w:r>
            <w:r w:rsidRPr="00180FF9">
              <w:rPr>
                <w:i/>
                <w:snapToGrid w:val="0"/>
                <w:sz w:val="14"/>
                <w:szCs w:val="14"/>
              </w:rPr>
              <w:t xml:space="preserve">any appropriate feedstock </w:t>
            </w:r>
            <w:r w:rsidR="00173109">
              <w:rPr>
                <w:i/>
                <w:snapToGrid w:val="0"/>
                <w:sz w:val="14"/>
                <w:szCs w:val="14"/>
              </w:rPr>
              <w:t>and residue stored at any one time</w:t>
            </w:r>
            <w:r w:rsidRPr="00180FF9">
              <w:rPr>
                <w:i/>
                <w:snapToGrid w:val="0"/>
                <w:sz w:val="14"/>
                <w:szCs w:val="14"/>
              </w:rPr>
              <w:t>, but are exempt on any biomass</w:t>
            </w:r>
            <w:r w:rsidR="005D7981">
              <w:rPr>
                <w:i/>
                <w:snapToGrid w:val="0"/>
                <w:sz w:val="14"/>
                <w:szCs w:val="14"/>
              </w:rPr>
              <w:t xml:space="preserve"> stored at any one time.</w:t>
            </w:r>
          </w:p>
        </w:tc>
        <w:tc>
          <w:tcPr>
            <w:tcW w:w="1379" w:type="dxa"/>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7"/>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c>
          <w:tcPr>
            <w:tcW w:w="1890" w:type="dxa"/>
            <w:gridSpan w:val="2"/>
            <w:tcBorders>
              <w:top w:val="single" w:sz="2" w:space="0" w:color="000000"/>
              <w:left w:val="single" w:sz="2" w:space="0" w:color="000000"/>
              <w:bottom w:val="single" w:sz="2" w:space="0" w:color="000000"/>
              <w:right w:val="single" w:sz="2" w:space="0" w:color="000000"/>
            </w:tcBorders>
            <w:vAlign w:val="center"/>
          </w:tcPr>
          <w:p w:rsidR="00F14F2C" w:rsidRDefault="00215F8C" w:rsidP="00A731EC">
            <w:pPr>
              <w:jc w:val="center"/>
              <w:rPr>
                <w:sz w:val="16"/>
              </w:rPr>
            </w:pPr>
            <w:r>
              <w:rPr>
                <w:sz w:val="16"/>
              </w:rPr>
              <w:fldChar w:fldCharType="begin">
                <w:ffData>
                  <w:name w:val="Text8"/>
                  <w:enabled/>
                  <w:calcOnExit w:val="0"/>
                  <w:textInput/>
                </w:ffData>
              </w:fldChar>
            </w:r>
            <w:r w:rsidR="00F14F2C">
              <w:rPr>
                <w:sz w:val="16"/>
              </w:rPr>
              <w:instrText xml:space="preserve"> FORMTEXT </w:instrText>
            </w:r>
            <w:r>
              <w:rPr>
                <w:sz w:val="16"/>
              </w:rPr>
            </w:r>
            <w:r>
              <w:rPr>
                <w:sz w:val="16"/>
              </w:rPr>
              <w:fldChar w:fldCharType="separate"/>
            </w:r>
            <w:r w:rsidR="00F14F2C">
              <w:rPr>
                <w:noProof/>
                <w:sz w:val="16"/>
              </w:rPr>
              <w:t> </w:t>
            </w:r>
            <w:r w:rsidR="00F14F2C">
              <w:rPr>
                <w:noProof/>
                <w:sz w:val="16"/>
              </w:rPr>
              <w:t> </w:t>
            </w:r>
            <w:r w:rsidR="00F14F2C">
              <w:rPr>
                <w:noProof/>
                <w:sz w:val="16"/>
              </w:rPr>
              <w:t> </w:t>
            </w:r>
            <w:r w:rsidR="00F14F2C">
              <w:rPr>
                <w:noProof/>
                <w:sz w:val="16"/>
              </w:rPr>
              <w:t> </w:t>
            </w:r>
            <w:r w:rsidR="00F14F2C">
              <w:rPr>
                <w:noProof/>
                <w:sz w:val="16"/>
              </w:rPr>
              <w:t> </w:t>
            </w:r>
            <w:r>
              <w:rPr>
                <w:sz w:val="16"/>
              </w:rPr>
              <w:fldChar w:fldCharType="end"/>
            </w:r>
          </w:p>
        </w:tc>
      </w:tr>
      <w:tr w:rsidR="00133EA3" w:rsidTr="001F41EC">
        <w:trPr>
          <w:trHeight w:val="330"/>
        </w:trPr>
        <w:tc>
          <w:tcPr>
            <w:tcW w:w="11250" w:type="dxa"/>
            <w:gridSpan w:val="11"/>
            <w:tcBorders>
              <w:top w:val="single" w:sz="2" w:space="0" w:color="000000"/>
              <w:left w:val="single" w:sz="2" w:space="0" w:color="000000"/>
              <w:right w:val="single" w:sz="2" w:space="0" w:color="000000"/>
            </w:tcBorders>
            <w:shd w:val="pct20" w:color="auto" w:fill="auto"/>
            <w:vAlign w:val="center"/>
          </w:tcPr>
          <w:p w:rsidR="00133EA3" w:rsidRPr="00180FF9" w:rsidRDefault="00A621AB" w:rsidP="00180FF9">
            <w:pPr>
              <w:pStyle w:val="ListParagraph"/>
              <w:numPr>
                <w:ilvl w:val="0"/>
                <w:numId w:val="26"/>
              </w:numPr>
              <w:ind w:left="330" w:hanging="330"/>
              <w:rPr>
                <w:sz w:val="19"/>
                <w:szCs w:val="19"/>
              </w:rPr>
            </w:pPr>
            <w:r w:rsidRPr="00180FF9">
              <w:rPr>
                <w:b/>
                <w:snapToGrid w:val="0"/>
                <w:sz w:val="19"/>
                <w:szCs w:val="19"/>
              </w:rPr>
              <w:t xml:space="preserve">Registration </w:t>
            </w:r>
            <w:r w:rsidR="00133EA3" w:rsidRPr="00180FF9">
              <w:rPr>
                <w:b/>
                <w:snapToGrid w:val="0"/>
                <w:sz w:val="19"/>
                <w:szCs w:val="19"/>
              </w:rPr>
              <w:t>Renew</w:t>
            </w:r>
            <w:r w:rsidRPr="00180FF9">
              <w:rPr>
                <w:b/>
                <w:snapToGrid w:val="0"/>
                <w:sz w:val="19"/>
                <w:szCs w:val="19"/>
              </w:rPr>
              <w:t>al</w:t>
            </w:r>
            <w:r w:rsidR="00133EA3" w:rsidRPr="00180FF9">
              <w:rPr>
                <w:b/>
                <w:snapToGrid w:val="0"/>
                <w:sz w:val="19"/>
                <w:szCs w:val="19"/>
              </w:rPr>
              <w:t xml:space="preserve"> </w:t>
            </w:r>
          </w:p>
        </w:tc>
      </w:tr>
      <w:tr w:rsidR="00133EA3" w:rsidTr="001F41EC">
        <w:trPr>
          <w:trHeight w:val="308"/>
        </w:trPr>
        <w:tc>
          <w:tcPr>
            <w:tcW w:w="11250" w:type="dxa"/>
            <w:gridSpan w:val="11"/>
            <w:tcBorders>
              <w:left w:val="single" w:sz="2" w:space="0" w:color="000000"/>
              <w:bottom w:val="single" w:sz="2" w:space="0" w:color="000000"/>
              <w:right w:val="single" w:sz="2" w:space="0" w:color="000000"/>
            </w:tcBorders>
            <w:shd w:val="pct20" w:color="auto" w:fill="auto"/>
            <w:vAlign w:val="center"/>
          </w:tcPr>
          <w:p w:rsidR="00133EA3" w:rsidRPr="00180FF9" w:rsidRDefault="002D7CF0" w:rsidP="00180FF9">
            <w:pPr>
              <w:rPr>
                <w:i/>
                <w:sz w:val="16"/>
              </w:rPr>
            </w:pPr>
            <w:r>
              <w:rPr>
                <w:b/>
                <w:i/>
                <w:snapToGrid w:val="0"/>
                <w:sz w:val="16"/>
                <w:szCs w:val="16"/>
              </w:rPr>
              <w:t xml:space="preserve">Complete this </w:t>
            </w:r>
            <w:r w:rsidR="00A07FAF">
              <w:rPr>
                <w:b/>
                <w:i/>
                <w:snapToGrid w:val="0"/>
                <w:sz w:val="16"/>
                <w:szCs w:val="16"/>
              </w:rPr>
              <w:t>sub</w:t>
            </w:r>
            <w:r>
              <w:rPr>
                <w:b/>
                <w:i/>
                <w:snapToGrid w:val="0"/>
                <w:sz w:val="16"/>
                <w:szCs w:val="16"/>
              </w:rPr>
              <w:t>section if the facility is renew</w:t>
            </w:r>
            <w:r w:rsidR="00D967F0">
              <w:rPr>
                <w:b/>
                <w:i/>
                <w:snapToGrid w:val="0"/>
                <w:sz w:val="16"/>
                <w:szCs w:val="16"/>
              </w:rPr>
              <w:t>ing</w:t>
            </w:r>
            <w:r>
              <w:rPr>
                <w:b/>
                <w:i/>
                <w:snapToGrid w:val="0"/>
                <w:sz w:val="16"/>
                <w:szCs w:val="16"/>
              </w:rPr>
              <w:t xml:space="preserve"> </w:t>
            </w:r>
            <w:r w:rsidR="006D761B">
              <w:rPr>
                <w:b/>
                <w:i/>
                <w:snapToGrid w:val="0"/>
                <w:sz w:val="16"/>
                <w:szCs w:val="16"/>
              </w:rPr>
              <w:t>a</w:t>
            </w:r>
            <w:r>
              <w:rPr>
                <w:b/>
                <w:i/>
                <w:snapToGrid w:val="0"/>
                <w:sz w:val="16"/>
                <w:szCs w:val="16"/>
              </w:rPr>
              <w:t xml:space="preserve"> </w:t>
            </w:r>
            <w:r w:rsidR="00795E8E">
              <w:rPr>
                <w:b/>
                <w:i/>
                <w:snapToGrid w:val="0"/>
                <w:sz w:val="16"/>
                <w:szCs w:val="16"/>
              </w:rPr>
              <w:t xml:space="preserve">biomass </w:t>
            </w:r>
            <w:r>
              <w:rPr>
                <w:b/>
                <w:i/>
                <w:snapToGrid w:val="0"/>
                <w:sz w:val="16"/>
                <w:szCs w:val="16"/>
              </w:rPr>
              <w:t>registratio</w:t>
            </w:r>
            <w:r w:rsidR="006D761B">
              <w:rPr>
                <w:b/>
                <w:i/>
                <w:snapToGrid w:val="0"/>
                <w:sz w:val="16"/>
                <w:szCs w:val="16"/>
              </w:rPr>
              <w:t>n, a</w:t>
            </w:r>
            <w:r w:rsidR="00E91D86">
              <w:rPr>
                <w:b/>
                <w:i/>
                <w:snapToGrid w:val="0"/>
                <w:sz w:val="16"/>
                <w:szCs w:val="16"/>
              </w:rPr>
              <w:t xml:space="preserve"> CFO </w:t>
            </w:r>
            <w:r w:rsidR="002C438D">
              <w:rPr>
                <w:b/>
                <w:i/>
                <w:snapToGrid w:val="0"/>
                <w:sz w:val="16"/>
                <w:szCs w:val="16"/>
              </w:rPr>
              <w:t>Approval</w:t>
            </w:r>
            <w:r w:rsidR="006D761B">
              <w:rPr>
                <w:b/>
                <w:i/>
                <w:snapToGrid w:val="0"/>
                <w:sz w:val="16"/>
                <w:szCs w:val="16"/>
              </w:rPr>
              <w:t>, or a solid waste processing facility permit</w:t>
            </w:r>
            <w:r>
              <w:rPr>
                <w:b/>
                <w:i/>
                <w:snapToGrid w:val="0"/>
                <w:sz w:val="16"/>
                <w:szCs w:val="16"/>
              </w:rPr>
              <w:t xml:space="preserve">.  </w:t>
            </w:r>
            <w:r w:rsidR="00133EA3" w:rsidRPr="00180FF9">
              <w:rPr>
                <w:b/>
                <w:i/>
                <w:snapToGrid w:val="0"/>
                <w:sz w:val="16"/>
                <w:szCs w:val="16"/>
              </w:rPr>
              <w:t xml:space="preserve">Update the cost of the surety bond to meet the financial assurance requirements of 329 IAC 11.5-8 for all renewal requests. </w:t>
            </w:r>
          </w:p>
        </w:tc>
      </w:tr>
      <w:tr w:rsidR="00133EA3" w:rsidTr="001F41EC">
        <w:trPr>
          <w:trHeight w:val="708"/>
        </w:trPr>
        <w:tc>
          <w:tcPr>
            <w:tcW w:w="11250" w:type="dxa"/>
            <w:gridSpan w:val="11"/>
            <w:tcBorders>
              <w:top w:val="single" w:sz="2" w:space="0" w:color="000000"/>
              <w:left w:val="single" w:sz="2" w:space="0" w:color="000000"/>
              <w:right w:val="single" w:sz="2" w:space="0" w:color="000000"/>
            </w:tcBorders>
            <w:vAlign w:val="center"/>
          </w:tcPr>
          <w:p w:rsidR="00133EA3" w:rsidRDefault="00215F8C" w:rsidP="00180FF9">
            <w:pPr>
              <w:ind w:left="330" w:hanging="330"/>
              <w:rPr>
                <w:sz w:val="16"/>
              </w:rPr>
            </w:pPr>
            <w:r w:rsidRPr="005538AE">
              <w:rPr>
                <w:sz w:val="16"/>
                <w:szCs w:val="16"/>
              </w:rPr>
              <w:fldChar w:fldCharType="begin">
                <w:ffData>
                  <w:name w:val="Check1"/>
                  <w:enabled/>
                  <w:calcOnExit w:val="0"/>
                  <w:checkBox>
                    <w:sizeAuto/>
                    <w:default w:val="0"/>
                    <w:checked w:val="0"/>
                  </w:checkBox>
                </w:ffData>
              </w:fldChar>
            </w:r>
            <w:r w:rsidR="00133EA3" w:rsidRPr="005538AE">
              <w:rPr>
                <w:sz w:val="16"/>
                <w:szCs w:val="16"/>
              </w:rPr>
              <w:instrText xml:space="preserve"> FORMCHECKBOX </w:instrText>
            </w:r>
            <w:r>
              <w:rPr>
                <w:sz w:val="16"/>
                <w:szCs w:val="16"/>
              </w:rPr>
            </w:r>
            <w:r>
              <w:rPr>
                <w:sz w:val="16"/>
                <w:szCs w:val="16"/>
              </w:rPr>
              <w:fldChar w:fldCharType="separate"/>
            </w:r>
            <w:r w:rsidRPr="005538AE">
              <w:rPr>
                <w:sz w:val="16"/>
                <w:szCs w:val="16"/>
              </w:rPr>
              <w:fldChar w:fldCharType="end"/>
            </w:r>
            <w:r w:rsidR="00133EA3" w:rsidRPr="005538AE">
              <w:rPr>
                <w:sz w:val="16"/>
                <w:szCs w:val="16"/>
              </w:rPr>
              <w:t xml:space="preserve">  </w:t>
            </w:r>
            <w:r w:rsidR="000407D1">
              <w:rPr>
                <w:sz w:val="16"/>
                <w:szCs w:val="16"/>
              </w:rPr>
              <w:t xml:space="preserve">  </w:t>
            </w:r>
            <w:r w:rsidR="00133EA3" w:rsidRPr="005538AE">
              <w:rPr>
                <w:snapToGrid w:val="0"/>
                <w:sz w:val="16"/>
                <w:szCs w:val="16"/>
              </w:rPr>
              <w:t xml:space="preserve">If the maximum on-site tonnage estimate </w:t>
            </w:r>
            <w:r w:rsidR="00133EA3" w:rsidRPr="005538AE">
              <w:rPr>
                <w:b/>
                <w:snapToGrid w:val="0"/>
                <w:sz w:val="16"/>
                <w:szCs w:val="16"/>
              </w:rPr>
              <w:t>has not changed</w:t>
            </w:r>
            <w:r w:rsidR="00133EA3" w:rsidRPr="005538AE">
              <w:rPr>
                <w:snapToGrid w:val="0"/>
                <w:sz w:val="16"/>
                <w:szCs w:val="16"/>
              </w:rPr>
              <w:t xml:space="preserve"> from the previous registration, the update for the cost of the surety bond will be calculated by multiplying the final figure of the most recent surety bond amount in the original registration, a modification, or most current renewal by an inflation factor of ten percent (10%).  The recalculated amount will be the surety bond amount required for financial assurance in a renewal. </w:t>
            </w:r>
          </w:p>
        </w:tc>
      </w:tr>
      <w:tr w:rsidR="002477CC" w:rsidTr="001F41EC">
        <w:trPr>
          <w:trHeight w:val="63"/>
        </w:trPr>
        <w:tc>
          <w:tcPr>
            <w:tcW w:w="990" w:type="dxa"/>
            <w:gridSpan w:val="2"/>
            <w:tcBorders>
              <w:left w:val="single" w:sz="2" w:space="0" w:color="000000"/>
            </w:tcBorders>
            <w:vAlign w:val="center"/>
          </w:tcPr>
          <w:p w:rsidR="002477CC" w:rsidRPr="00180FF9" w:rsidRDefault="002477CC" w:rsidP="000407D1">
            <w:pPr>
              <w:ind w:left="330" w:hanging="330"/>
              <w:rPr>
                <w:sz w:val="4"/>
                <w:szCs w:val="4"/>
              </w:rPr>
            </w:pPr>
          </w:p>
        </w:tc>
        <w:tc>
          <w:tcPr>
            <w:tcW w:w="5310" w:type="dxa"/>
            <w:gridSpan w:val="2"/>
            <w:vAlign w:val="center"/>
          </w:tcPr>
          <w:p w:rsidR="002477CC" w:rsidRPr="00180FF9" w:rsidRDefault="002477CC" w:rsidP="000407D1">
            <w:pPr>
              <w:ind w:left="330" w:hanging="330"/>
              <w:rPr>
                <w:sz w:val="4"/>
                <w:szCs w:val="4"/>
              </w:rPr>
            </w:pPr>
          </w:p>
        </w:tc>
        <w:tc>
          <w:tcPr>
            <w:tcW w:w="810" w:type="dxa"/>
            <w:tcBorders>
              <w:left w:val="nil"/>
            </w:tcBorders>
            <w:vAlign w:val="center"/>
          </w:tcPr>
          <w:p w:rsidR="002477CC" w:rsidRPr="00180FF9" w:rsidRDefault="002477CC" w:rsidP="000407D1">
            <w:pPr>
              <w:ind w:left="330" w:hanging="330"/>
              <w:rPr>
                <w:sz w:val="4"/>
                <w:szCs w:val="4"/>
              </w:rPr>
            </w:pPr>
          </w:p>
        </w:tc>
        <w:tc>
          <w:tcPr>
            <w:tcW w:w="360" w:type="dxa"/>
            <w:vAlign w:val="center"/>
          </w:tcPr>
          <w:p w:rsidR="002477CC" w:rsidRPr="00180FF9" w:rsidRDefault="002477CC" w:rsidP="000407D1">
            <w:pPr>
              <w:ind w:left="330" w:hanging="330"/>
              <w:rPr>
                <w:sz w:val="4"/>
                <w:szCs w:val="4"/>
              </w:rPr>
            </w:pPr>
          </w:p>
        </w:tc>
        <w:tc>
          <w:tcPr>
            <w:tcW w:w="3330" w:type="dxa"/>
            <w:gridSpan w:val="4"/>
            <w:tcBorders>
              <w:left w:val="nil"/>
            </w:tcBorders>
            <w:vAlign w:val="center"/>
          </w:tcPr>
          <w:p w:rsidR="002477CC" w:rsidRPr="00180FF9" w:rsidRDefault="002477CC" w:rsidP="000407D1">
            <w:pPr>
              <w:ind w:left="330" w:hanging="330"/>
              <w:rPr>
                <w:sz w:val="4"/>
                <w:szCs w:val="4"/>
              </w:rPr>
            </w:pPr>
          </w:p>
        </w:tc>
        <w:tc>
          <w:tcPr>
            <w:tcW w:w="450" w:type="dxa"/>
            <w:tcBorders>
              <w:left w:val="nil"/>
              <w:right w:val="single" w:sz="2" w:space="0" w:color="000000"/>
            </w:tcBorders>
            <w:vAlign w:val="center"/>
          </w:tcPr>
          <w:p w:rsidR="002477CC" w:rsidRPr="00180FF9" w:rsidRDefault="002477CC" w:rsidP="000407D1">
            <w:pPr>
              <w:ind w:left="330" w:hanging="330"/>
              <w:rPr>
                <w:sz w:val="4"/>
                <w:szCs w:val="4"/>
              </w:rPr>
            </w:pPr>
          </w:p>
        </w:tc>
      </w:tr>
      <w:tr w:rsidR="002477CC" w:rsidTr="001F41EC">
        <w:trPr>
          <w:trHeight w:val="344"/>
        </w:trPr>
        <w:tc>
          <w:tcPr>
            <w:tcW w:w="990" w:type="dxa"/>
            <w:gridSpan w:val="2"/>
            <w:tcBorders>
              <w:left w:val="single" w:sz="2" w:space="0" w:color="000000"/>
            </w:tcBorders>
            <w:vAlign w:val="bottom"/>
          </w:tcPr>
          <w:p w:rsidR="00133EA3" w:rsidRDefault="00133EA3" w:rsidP="00180FF9">
            <w:pPr>
              <w:pStyle w:val="StyleI"/>
              <w:ind w:firstLine="0"/>
              <w:jc w:val="center"/>
            </w:pPr>
            <w:r w:rsidRPr="005538AE">
              <w:rPr>
                <w:snapToGrid w:val="0"/>
                <w:szCs w:val="16"/>
              </w:rPr>
              <w:t>$</w:t>
            </w:r>
          </w:p>
        </w:tc>
        <w:tc>
          <w:tcPr>
            <w:tcW w:w="5310" w:type="dxa"/>
            <w:gridSpan w:val="2"/>
            <w:tcBorders>
              <w:bottom w:val="single" w:sz="2" w:space="0" w:color="000000"/>
            </w:tcBorders>
            <w:vAlign w:val="bottom"/>
          </w:tcPr>
          <w:p w:rsidR="00133EA3" w:rsidRDefault="00215F8C" w:rsidP="00180FF9">
            <w:pPr>
              <w:pStyle w:val="StyleI"/>
              <w:spacing w:after="20"/>
              <w:ind w:left="0" w:firstLine="0"/>
              <w:jc w:val="center"/>
            </w:pPr>
            <w:r w:rsidRPr="005538AE">
              <w:fldChar w:fldCharType="begin">
                <w:ffData>
                  <w:name w:val="Text7"/>
                  <w:enabled/>
                  <w:calcOnExit w:val="0"/>
                  <w:textInput/>
                </w:ffData>
              </w:fldChar>
            </w:r>
            <w:r w:rsidR="00133EA3" w:rsidRPr="005538AE">
              <w:instrText xml:space="preserve"> FORMTEXT </w:instrText>
            </w:r>
            <w:r w:rsidRPr="005538AE">
              <w:fldChar w:fldCharType="separate"/>
            </w:r>
            <w:r w:rsidR="00133EA3" w:rsidRPr="005538AE">
              <w:rPr>
                <w:noProof/>
              </w:rPr>
              <w:t> </w:t>
            </w:r>
            <w:r w:rsidR="00133EA3" w:rsidRPr="005538AE">
              <w:rPr>
                <w:noProof/>
              </w:rPr>
              <w:t> </w:t>
            </w:r>
            <w:r w:rsidR="00133EA3" w:rsidRPr="005538AE">
              <w:rPr>
                <w:noProof/>
              </w:rPr>
              <w:t> </w:t>
            </w:r>
            <w:r w:rsidR="00133EA3" w:rsidRPr="005538AE">
              <w:rPr>
                <w:noProof/>
              </w:rPr>
              <w:t> </w:t>
            </w:r>
            <w:r w:rsidR="00133EA3" w:rsidRPr="005538AE">
              <w:rPr>
                <w:noProof/>
              </w:rPr>
              <w:t> </w:t>
            </w:r>
            <w:r w:rsidRPr="005538AE">
              <w:fldChar w:fldCharType="end"/>
            </w:r>
          </w:p>
        </w:tc>
        <w:tc>
          <w:tcPr>
            <w:tcW w:w="1170" w:type="dxa"/>
            <w:gridSpan w:val="2"/>
            <w:vMerge w:val="restart"/>
            <w:tcBorders>
              <w:left w:val="nil"/>
            </w:tcBorders>
            <w:vAlign w:val="center"/>
          </w:tcPr>
          <w:p w:rsidR="00133EA3" w:rsidRDefault="00133EA3" w:rsidP="00180FF9">
            <w:pPr>
              <w:pStyle w:val="StyleI"/>
              <w:ind w:left="0" w:firstLine="0"/>
              <w:jc w:val="center"/>
            </w:pPr>
            <w:r w:rsidRPr="005538AE">
              <w:rPr>
                <w:snapToGrid w:val="0"/>
                <w:szCs w:val="16"/>
              </w:rPr>
              <w:t>x 1.1 =</w:t>
            </w:r>
          </w:p>
        </w:tc>
        <w:tc>
          <w:tcPr>
            <w:tcW w:w="360" w:type="dxa"/>
            <w:vAlign w:val="bottom"/>
          </w:tcPr>
          <w:p w:rsidR="00133EA3" w:rsidRDefault="00133EA3" w:rsidP="00180FF9">
            <w:pPr>
              <w:pStyle w:val="StyleI"/>
              <w:spacing w:after="20"/>
              <w:ind w:left="0" w:firstLine="0"/>
            </w:pPr>
            <w:r w:rsidRPr="005538AE">
              <w:rPr>
                <w:snapToGrid w:val="0"/>
                <w:szCs w:val="16"/>
              </w:rPr>
              <w:t xml:space="preserve">$ </w:t>
            </w:r>
          </w:p>
        </w:tc>
        <w:tc>
          <w:tcPr>
            <w:tcW w:w="2970" w:type="dxa"/>
            <w:gridSpan w:val="3"/>
            <w:tcBorders>
              <w:left w:val="nil"/>
              <w:bottom w:val="single" w:sz="2" w:space="0" w:color="000000"/>
            </w:tcBorders>
            <w:vAlign w:val="bottom"/>
          </w:tcPr>
          <w:p w:rsidR="00133EA3" w:rsidRDefault="00215F8C" w:rsidP="00180FF9">
            <w:pPr>
              <w:spacing w:after="20"/>
              <w:jc w:val="center"/>
              <w:rPr>
                <w:sz w:val="16"/>
              </w:rPr>
            </w:pPr>
            <w:r w:rsidRPr="005538AE">
              <w:rPr>
                <w:sz w:val="16"/>
              </w:rPr>
              <w:fldChar w:fldCharType="begin">
                <w:ffData>
                  <w:name w:val="Text7"/>
                  <w:enabled/>
                  <w:calcOnExit w:val="0"/>
                  <w:textInput/>
                </w:ffData>
              </w:fldChar>
            </w:r>
            <w:r w:rsidR="00133EA3" w:rsidRPr="005538AE">
              <w:rPr>
                <w:sz w:val="16"/>
              </w:rPr>
              <w:instrText xml:space="preserve"> FORMTEXT </w:instrText>
            </w:r>
            <w:r w:rsidRPr="005538AE">
              <w:rPr>
                <w:sz w:val="16"/>
              </w:rPr>
            </w:r>
            <w:r w:rsidRPr="005538AE">
              <w:rPr>
                <w:sz w:val="16"/>
              </w:rPr>
              <w:fldChar w:fldCharType="separate"/>
            </w:r>
            <w:r w:rsidR="00133EA3" w:rsidRPr="005538AE">
              <w:rPr>
                <w:noProof/>
                <w:sz w:val="16"/>
              </w:rPr>
              <w:t> </w:t>
            </w:r>
            <w:r w:rsidR="00133EA3" w:rsidRPr="005538AE">
              <w:rPr>
                <w:noProof/>
                <w:sz w:val="16"/>
              </w:rPr>
              <w:t> </w:t>
            </w:r>
            <w:r w:rsidR="00133EA3" w:rsidRPr="005538AE">
              <w:rPr>
                <w:noProof/>
                <w:sz w:val="16"/>
              </w:rPr>
              <w:t> </w:t>
            </w:r>
            <w:r w:rsidR="00133EA3" w:rsidRPr="005538AE">
              <w:rPr>
                <w:noProof/>
                <w:sz w:val="16"/>
              </w:rPr>
              <w:t> </w:t>
            </w:r>
            <w:r w:rsidR="00133EA3" w:rsidRPr="005538AE">
              <w:rPr>
                <w:noProof/>
                <w:sz w:val="16"/>
              </w:rPr>
              <w:t> </w:t>
            </w:r>
            <w:r w:rsidRPr="005538AE">
              <w:rPr>
                <w:sz w:val="16"/>
              </w:rPr>
              <w:fldChar w:fldCharType="end"/>
            </w:r>
          </w:p>
        </w:tc>
        <w:tc>
          <w:tcPr>
            <w:tcW w:w="450" w:type="dxa"/>
            <w:tcBorders>
              <w:left w:val="nil"/>
              <w:right w:val="single" w:sz="2" w:space="0" w:color="000000"/>
            </w:tcBorders>
            <w:vAlign w:val="center"/>
          </w:tcPr>
          <w:p w:rsidR="00133EA3" w:rsidRDefault="00133EA3" w:rsidP="00A731EC">
            <w:pPr>
              <w:jc w:val="center"/>
              <w:rPr>
                <w:sz w:val="16"/>
              </w:rPr>
            </w:pPr>
          </w:p>
        </w:tc>
      </w:tr>
      <w:tr w:rsidR="00791413" w:rsidTr="001F41EC">
        <w:trPr>
          <w:trHeight w:val="213"/>
        </w:trPr>
        <w:tc>
          <w:tcPr>
            <w:tcW w:w="990" w:type="dxa"/>
            <w:gridSpan w:val="2"/>
            <w:tcBorders>
              <w:left w:val="single" w:sz="2" w:space="0" w:color="000000"/>
            </w:tcBorders>
            <w:vAlign w:val="center"/>
          </w:tcPr>
          <w:p w:rsidR="00791413" w:rsidRDefault="00791413" w:rsidP="000407D1">
            <w:pPr>
              <w:pStyle w:val="StyleI"/>
              <w:spacing w:before="0" w:after="0"/>
              <w:ind w:firstLine="0"/>
            </w:pPr>
          </w:p>
        </w:tc>
        <w:tc>
          <w:tcPr>
            <w:tcW w:w="5310" w:type="dxa"/>
            <w:gridSpan w:val="2"/>
            <w:tcBorders>
              <w:top w:val="single" w:sz="2" w:space="0" w:color="000000"/>
              <w:left w:val="nil"/>
            </w:tcBorders>
            <w:vAlign w:val="center"/>
          </w:tcPr>
          <w:p w:rsidR="00791413" w:rsidRDefault="00791413" w:rsidP="00180FF9">
            <w:pPr>
              <w:pStyle w:val="StyleI"/>
              <w:spacing w:before="0" w:after="0"/>
              <w:ind w:firstLine="0"/>
              <w:jc w:val="center"/>
            </w:pPr>
            <w:r w:rsidRPr="005538AE">
              <w:rPr>
                <w:snapToGrid w:val="0"/>
                <w:sz w:val="12"/>
                <w:szCs w:val="12"/>
              </w:rPr>
              <w:t>Most recent approved surety bond amount</w:t>
            </w:r>
          </w:p>
        </w:tc>
        <w:tc>
          <w:tcPr>
            <w:tcW w:w="1170" w:type="dxa"/>
            <w:gridSpan w:val="2"/>
            <w:vMerge/>
            <w:vAlign w:val="center"/>
          </w:tcPr>
          <w:p w:rsidR="00791413" w:rsidRDefault="00791413" w:rsidP="00180FF9">
            <w:pPr>
              <w:pStyle w:val="StyleI"/>
              <w:spacing w:before="0" w:after="0"/>
              <w:ind w:firstLine="0"/>
            </w:pPr>
          </w:p>
        </w:tc>
        <w:tc>
          <w:tcPr>
            <w:tcW w:w="3780" w:type="dxa"/>
            <w:gridSpan w:val="5"/>
            <w:tcBorders>
              <w:left w:val="nil"/>
              <w:right w:val="single" w:sz="2" w:space="0" w:color="000000"/>
            </w:tcBorders>
            <w:vAlign w:val="center"/>
          </w:tcPr>
          <w:p w:rsidR="00791413" w:rsidRDefault="00791413">
            <w:pPr>
              <w:jc w:val="center"/>
              <w:rPr>
                <w:sz w:val="16"/>
              </w:rPr>
            </w:pPr>
          </w:p>
        </w:tc>
      </w:tr>
      <w:tr w:rsidR="00133EA3" w:rsidTr="001F41EC">
        <w:trPr>
          <w:trHeight w:val="263"/>
        </w:trPr>
        <w:tc>
          <w:tcPr>
            <w:tcW w:w="11250" w:type="dxa"/>
            <w:gridSpan w:val="11"/>
            <w:tcBorders>
              <w:left w:val="single" w:sz="2" w:space="0" w:color="000000"/>
              <w:right w:val="single" w:sz="2" w:space="0" w:color="000000"/>
            </w:tcBorders>
            <w:vAlign w:val="center"/>
          </w:tcPr>
          <w:p w:rsidR="00133EA3" w:rsidRDefault="00133EA3" w:rsidP="00A731EC">
            <w:pPr>
              <w:jc w:val="center"/>
              <w:rPr>
                <w:sz w:val="16"/>
              </w:rPr>
            </w:pPr>
            <w:r w:rsidRPr="005538AE">
              <w:rPr>
                <w:b/>
                <w:snapToGrid w:val="0"/>
                <w:sz w:val="16"/>
                <w:szCs w:val="16"/>
              </w:rPr>
              <w:t>OR</w:t>
            </w:r>
          </w:p>
        </w:tc>
      </w:tr>
      <w:tr w:rsidR="00133EA3" w:rsidTr="001F41EC">
        <w:trPr>
          <w:trHeight w:val="902"/>
        </w:trPr>
        <w:tc>
          <w:tcPr>
            <w:tcW w:w="11250" w:type="dxa"/>
            <w:gridSpan w:val="11"/>
            <w:tcBorders>
              <w:left w:val="single" w:sz="2" w:space="0" w:color="000000"/>
              <w:right w:val="single" w:sz="2" w:space="0" w:color="000000"/>
            </w:tcBorders>
            <w:vAlign w:val="center"/>
          </w:tcPr>
          <w:p w:rsidR="00133EA3" w:rsidRPr="005538AE" w:rsidRDefault="00215F8C" w:rsidP="00180FF9">
            <w:pPr>
              <w:pStyle w:val="ListParagraph"/>
              <w:spacing w:before="58" w:after="58"/>
              <w:ind w:left="330" w:hanging="330"/>
              <w:rPr>
                <w:snapToGrid w:val="0"/>
                <w:sz w:val="16"/>
                <w:szCs w:val="16"/>
              </w:rPr>
            </w:pPr>
            <w:r w:rsidRPr="005538AE">
              <w:rPr>
                <w:sz w:val="16"/>
                <w:szCs w:val="16"/>
              </w:rPr>
              <w:fldChar w:fldCharType="begin">
                <w:ffData>
                  <w:name w:val="Check1"/>
                  <w:enabled/>
                  <w:calcOnExit w:val="0"/>
                  <w:checkBox>
                    <w:sizeAuto/>
                    <w:default w:val="0"/>
                    <w:checked w:val="0"/>
                  </w:checkBox>
                </w:ffData>
              </w:fldChar>
            </w:r>
            <w:r w:rsidR="00133EA3" w:rsidRPr="005538AE">
              <w:rPr>
                <w:sz w:val="16"/>
                <w:szCs w:val="16"/>
              </w:rPr>
              <w:instrText xml:space="preserve"> FORMCHECKBOX </w:instrText>
            </w:r>
            <w:r>
              <w:rPr>
                <w:sz w:val="16"/>
                <w:szCs w:val="16"/>
              </w:rPr>
            </w:r>
            <w:r>
              <w:rPr>
                <w:sz w:val="16"/>
                <w:szCs w:val="16"/>
              </w:rPr>
              <w:fldChar w:fldCharType="separate"/>
            </w:r>
            <w:r w:rsidRPr="005538AE">
              <w:rPr>
                <w:sz w:val="16"/>
                <w:szCs w:val="16"/>
              </w:rPr>
              <w:fldChar w:fldCharType="end"/>
            </w:r>
            <w:r w:rsidR="00133EA3" w:rsidRPr="005538AE">
              <w:rPr>
                <w:sz w:val="16"/>
                <w:szCs w:val="16"/>
              </w:rPr>
              <w:t xml:space="preserve">  </w:t>
            </w:r>
            <w:r w:rsidR="00791413">
              <w:rPr>
                <w:sz w:val="16"/>
                <w:szCs w:val="16"/>
              </w:rPr>
              <w:t xml:space="preserve"> </w:t>
            </w:r>
            <w:r w:rsidR="00CA7193">
              <w:rPr>
                <w:sz w:val="16"/>
                <w:szCs w:val="16"/>
              </w:rPr>
              <w:t xml:space="preserve"> </w:t>
            </w:r>
            <w:r w:rsidR="00133EA3" w:rsidRPr="005538AE">
              <w:rPr>
                <w:snapToGrid w:val="0"/>
                <w:sz w:val="16"/>
                <w:szCs w:val="16"/>
              </w:rPr>
              <w:t xml:space="preserve">If the maximum on-site tonnage estimate </w:t>
            </w:r>
            <w:r w:rsidR="008062F5">
              <w:rPr>
                <w:b/>
                <w:snapToGrid w:val="0"/>
                <w:sz w:val="16"/>
                <w:szCs w:val="16"/>
              </w:rPr>
              <w:t>is</w:t>
            </w:r>
            <w:r w:rsidR="00133EA3" w:rsidRPr="005538AE">
              <w:rPr>
                <w:b/>
                <w:snapToGrid w:val="0"/>
                <w:sz w:val="16"/>
                <w:szCs w:val="16"/>
              </w:rPr>
              <w:t xml:space="preserve"> chang</w:t>
            </w:r>
            <w:r w:rsidR="008062F5">
              <w:rPr>
                <w:b/>
                <w:snapToGrid w:val="0"/>
                <w:sz w:val="16"/>
                <w:szCs w:val="16"/>
              </w:rPr>
              <w:t>ing</w:t>
            </w:r>
            <w:r w:rsidR="00133EA3" w:rsidRPr="005538AE">
              <w:rPr>
                <w:snapToGrid w:val="0"/>
                <w:sz w:val="16"/>
                <w:szCs w:val="16"/>
              </w:rPr>
              <w:t xml:space="preserve"> from the previous registration, the amount is determined by the maximum amount in tons of biomass, appropriate feedstock, and residue that may be stored at the facility at one time, multiplied by $90</w:t>
            </w:r>
            <w:r w:rsidR="00173109">
              <w:rPr>
                <w:snapToGrid w:val="0"/>
                <w:sz w:val="16"/>
                <w:szCs w:val="16"/>
              </w:rPr>
              <w:t xml:space="preserve"> and </w:t>
            </w:r>
            <w:r w:rsidR="00173109" w:rsidRPr="005538AE">
              <w:rPr>
                <w:snapToGrid w:val="0"/>
                <w:sz w:val="16"/>
                <w:szCs w:val="16"/>
              </w:rPr>
              <w:t>an inflation factor of ten percent (10%)</w:t>
            </w:r>
            <w:r w:rsidR="00133EA3" w:rsidRPr="005538AE">
              <w:rPr>
                <w:snapToGrid w:val="0"/>
                <w:sz w:val="16"/>
                <w:szCs w:val="16"/>
              </w:rPr>
              <w:t xml:space="preserve">. </w:t>
            </w:r>
          </w:p>
          <w:p w:rsidR="00133EA3" w:rsidRPr="00180FF9" w:rsidRDefault="00133EA3" w:rsidP="00180FF9">
            <w:pPr>
              <w:pStyle w:val="ListParagraph"/>
              <w:spacing w:before="58" w:after="58"/>
              <w:ind w:left="330" w:hanging="330"/>
              <w:rPr>
                <w:snapToGrid w:val="0"/>
                <w:sz w:val="8"/>
                <w:szCs w:val="8"/>
              </w:rPr>
            </w:pPr>
            <w:r w:rsidRPr="005538AE">
              <w:rPr>
                <w:snapToGrid w:val="0"/>
                <w:sz w:val="12"/>
                <w:szCs w:val="12"/>
              </w:rPr>
              <w:t xml:space="preserve"> </w:t>
            </w:r>
          </w:p>
          <w:p w:rsidR="00133EA3" w:rsidRPr="00180FF9" w:rsidRDefault="000407D1" w:rsidP="00180FF9">
            <w:pPr>
              <w:ind w:left="330" w:hanging="330"/>
              <w:rPr>
                <w:sz w:val="15"/>
                <w:szCs w:val="15"/>
              </w:rPr>
            </w:pPr>
            <w:r>
              <w:rPr>
                <w:i/>
                <w:snapToGrid w:val="0"/>
                <w:sz w:val="16"/>
                <w:szCs w:val="16"/>
              </w:rPr>
              <w:t xml:space="preserve">       </w:t>
            </w:r>
            <w:r w:rsidR="00133EA3" w:rsidRPr="00180FF9">
              <w:rPr>
                <w:i/>
                <w:snapToGrid w:val="0"/>
                <w:sz w:val="15"/>
                <w:szCs w:val="15"/>
              </w:rPr>
              <w:t xml:space="preserve">Note: Facilities that have a CFO Approval are </w:t>
            </w:r>
            <w:r w:rsidR="0032544D" w:rsidRPr="00180FF9">
              <w:rPr>
                <w:i/>
                <w:snapToGrid w:val="0"/>
                <w:sz w:val="15"/>
                <w:szCs w:val="15"/>
              </w:rPr>
              <w:t xml:space="preserve">required to obtain financial assurance on any appropriate feedstock </w:t>
            </w:r>
            <w:r w:rsidR="00173109">
              <w:rPr>
                <w:i/>
                <w:snapToGrid w:val="0"/>
                <w:sz w:val="14"/>
                <w:szCs w:val="14"/>
              </w:rPr>
              <w:t>and residue stored at any one time</w:t>
            </w:r>
            <w:r w:rsidR="0032544D" w:rsidRPr="00180FF9">
              <w:rPr>
                <w:i/>
                <w:snapToGrid w:val="0"/>
                <w:sz w:val="15"/>
                <w:szCs w:val="15"/>
              </w:rPr>
              <w:t xml:space="preserve">, but are </w:t>
            </w:r>
            <w:r w:rsidR="00133EA3" w:rsidRPr="00180FF9">
              <w:rPr>
                <w:i/>
                <w:snapToGrid w:val="0"/>
                <w:sz w:val="15"/>
                <w:szCs w:val="15"/>
              </w:rPr>
              <w:t>exempt on any biomass.</w:t>
            </w:r>
          </w:p>
        </w:tc>
      </w:tr>
      <w:tr w:rsidR="002477CC" w:rsidTr="001F41EC">
        <w:trPr>
          <w:trHeight w:val="407"/>
        </w:trPr>
        <w:tc>
          <w:tcPr>
            <w:tcW w:w="270" w:type="dxa"/>
            <w:tcBorders>
              <w:left w:val="single" w:sz="2" w:space="0" w:color="000000"/>
            </w:tcBorders>
            <w:vAlign w:val="center"/>
          </w:tcPr>
          <w:p w:rsidR="00133EA3" w:rsidRDefault="00133EA3" w:rsidP="00A731EC">
            <w:pPr>
              <w:jc w:val="center"/>
              <w:rPr>
                <w:sz w:val="16"/>
              </w:rPr>
            </w:pPr>
          </w:p>
        </w:tc>
        <w:tc>
          <w:tcPr>
            <w:tcW w:w="5580" w:type="dxa"/>
            <w:gridSpan w:val="2"/>
            <w:tcBorders>
              <w:left w:val="nil"/>
              <w:bottom w:val="single" w:sz="2" w:space="0" w:color="000000"/>
            </w:tcBorders>
            <w:vAlign w:val="bottom"/>
          </w:tcPr>
          <w:p w:rsidR="00133EA3" w:rsidRDefault="00215F8C" w:rsidP="00180FF9">
            <w:pPr>
              <w:spacing w:after="20"/>
              <w:jc w:val="center"/>
              <w:rPr>
                <w:sz w:val="16"/>
              </w:rPr>
            </w:pPr>
            <w:r w:rsidRPr="005538AE">
              <w:rPr>
                <w:sz w:val="16"/>
              </w:rPr>
              <w:fldChar w:fldCharType="begin">
                <w:ffData>
                  <w:name w:val="Text7"/>
                  <w:enabled/>
                  <w:calcOnExit w:val="0"/>
                  <w:textInput/>
                </w:ffData>
              </w:fldChar>
            </w:r>
            <w:r w:rsidR="00133EA3" w:rsidRPr="005538AE">
              <w:rPr>
                <w:sz w:val="16"/>
              </w:rPr>
              <w:instrText xml:space="preserve"> FORMTEXT </w:instrText>
            </w:r>
            <w:r w:rsidRPr="005538AE">
              <w:rPr>
                <w:sz w:val="16"/>
              </w:rPr>
            </w:r>
            <w:r w:rsidRPr="005538AE">
              <w:rPr>
                <w:sz w:val="16"/>
              </w:rPr>
              <w:fldChar w:fldCharType="separate"/>
            </w:r>
            <w:r w:rsidR="00133EA3" w:rsidRPr="005538AE">
              <w:rPr>
                <w:noProof/>
                <w:sz w:val="16"/>
              </w:rPr>
              <w:t> </w:t>
            </w:r>
            <w:r w:rsidR="00133EA3" w:rsidRPr="005538AE">
              <w:rPr>
                <w:noProof/>
                <w:sz w:val="16"/>
              </w:rPr>
              <w:t> </w:t>
            </w:r>
            <w:r w:rsidR="00133EA3" w:rsidRPr="005538AE">
              <w:rPr>
                <w:noProof/>
                <w:sz w:val="16"/>
              </w:rPr>
              <w:t> </w:t>
            </w:r>
            <w:r w:rsidR="00133EA3" w:rsidRPr="005538AE">
              <w:rPr>
                <w:noProof/>
                <w:sz w:val="16"/>
              </w:rPr>
              <w:t> </w:t>
            </w:r>
            <w:r w:rsidR="00133EA3" w:rsidRPr="005538AE">
              <w:rPr>
                <w:noProof/>
                <w:sz w:val="16"/>
              </w:rPr>
              <w:t> </w:t>
            </w:r>
            <w:r w:rsidRPr="005538AE">
              <w:rPr>
                <w:sz w:val="16"/>
              </w:rPr>
              <w:fldChar w:fldCharType="end"/>
            </w:r>
          </w:p>
        </w:tc>
        <w:tc>
          <w:tcPr>
            <w:tcW w:w="450" w:type="dxa"/>
            <w:vAlign w:val="bottom"/>
          </w:tcPr>
          <w:p w:rsidR="00133EA3" w:rsidRDefault="00133EA3" w:rsidP="00180FF9">
            <w:pPr>
              <w:ind w:left="-144" w:right="-144"/>
              <w:jc w:val="center"/>
              <w:rPr>
                <w:sz w:val="16"/>
              </w:rPr>
            </w:pPr>
            <w:r w:rsidRPr="005538AE">
              <w:rPr>
                <w:snapToGrid w:val="0"/>
                <w:sz w:val="16"/>
                <w:szCs w:val="16"/>
              </w:rPr>
              <w:t>Tons</w:t>
            </w:r>
          </w:p>
        </w:tc>
        <w:tc>
          <w:tcPr>
            <w:tcW w:w="1170" w:type="dxa"/>
            <w:gridSpan w:val="2"/>
            <w:vMerge w:val="restart"/>
            <w:vAlign w:val="center"/>
          </w:tcPr>
          <w:p w:rsidR="002477CC" w:rsidRPr="00180FF9" w:rsidRDefault="002477CC" w:rsidP="00713435">
            <w:pPr>
              <w:jc w:val="center"/>
              <w:rPr>
                <w:snapToGrid w:val="0"/>
                <w:sz w:val="10"/>
                <w:szCs w:val="10"/>
              </w:rPr>
            </w:pPr>
          </w:p>
          <w:p w:rsidR="00133EA3" w:rsidRDefault="00133EA3" w:rsidP="00713435">
            <w:pPr>
              <w:jc w:val="center"/>
              <w:rPr>
                <w:snapToGrid w:val="0"/>
                <w:sz w:val="16"/>
                <w:szCs w:val="16"/>
              </w:rPr>
            </w:pPr>
            <w:r w:rsidRPr="005538AE">
              <w:rPr>
                <w:snapToGrid w:val="0"/>
                <w:sz w:val="16"/>
                <w:szCs w:val="16"/>
              </w:rPr>
              <w:t xml:space="preserve">x $90 </w:t>
            </w:r>
            <w:r w:rsidR="00173109">
              <w:rPr>
                <w:snapToGrid w:val="0"/>
                <w:sz w:val="16"/>
                <w:szCs w:val="16"/>
              </w:rPr>
              <w:t>x 1.1</w:t>
            </w:r>
            <w:r w:rsidRPr="005538AE">
              <w:rPr>
                <w:snapToGrid w:val="0"/>
                <w:sz w:val="16"/>
                <w:szCs w:val="16"/>
              </w:rPr>
              <w:t>=</w:t>
            </w:r>
          </w:p>
          <w:p w:rsidR="00DD3603" w:rsidRPr="00180FF9" w:rsidRDefault="00DD3603" w:rsidP="00713435">
            <w:pPr>
              <w:jc w:val="center"/>
              <w:rPr>
                <w:sz w:val="6"/>
                <w:szCs w:val="6"/>
              </w:rPr>
            </w:pPr>
          </w:p>
        </w:tc>
        <w:tc>
          <w:tcPr>
            <w:tcW w:w="360" w:type="dxa"/>
            <w:vAlign w:val="bottom"/>
          </w:tcPr>
          <w:p w:rsidR="00133EA3" w:rsidRDefault="000407D1" w:rsidP="00713435">
            <w:pPr>
              <w:jc w:val="center"/>
              <w:rPr>
                <w:sz w:val="16"/>
              </w:rPr>
            </w:pPr>
            <w:r>
              <w:rPr>
                <w:sz w:val="16"/>
              </w:rPr>
              <w:t>$</w:t>
            </w:r>
          </w:p>
        </w:tc>
        <w:tc>
          <w:tcPr>
            <w:tcW w:w="2970" w:type="dxa"/>
            <w:gridSpan w:val="3"/>
            <w:tcBorders>
              <w:bottom w:val="single" w:sz="2" w:space="0" w:color="000000"/>
            </w:tcBorders>
            <w:vAlign w:val="bottom"/>
          </w:tcPr>
          <w:p w:rsidR="00133EA3" w:rsidRDefault="00215F8C" w:rsidP="00180FF9">
            <w:pPr>
              <w:spacing w:after="20"/>
              <w:jc w:val="center"/>
              <w:rPr>
                <w:sz w:val="16"/>
              </w:rPr>
            </w:pPr>
            <w:r w:rsidRPr="005538AE">
              <w:rPr>
                <w:sz w:val="16"/>
              </w:rPr>
              <w:fldChar w:fldCharType="begin">
                <w:ffData>
                  <w:name w:val="Text7"/>
                  <w:enabled/>
                  <w:calcOnExit w:val="0"/>
                  <w:textInput/>
                </w:ffData>
              </w:fldChar>
            </w:r>
            <w:r w:rsidR="00133EA3" w:rsidRPr="005538AE">
              <w:rPr>
                <w:sz w:val="16"/>
              </w:rPr>
              <w:instrText xml:space="preserve"> FORMTEXT </w:instrText>
            </w:r>
            <w:r w:rsidRPr="005538AE">
              <w:rPr>
                <w:sz w:val="16"/>
              </w:rPr>
            </w:r>
            <w:r w:rsidRPr="005538AE">
              <w:rPr>
                <w:sz w:val="16"/>
              </w:rPr>
              <w:fldChar w:fldCharType="separate"/>
            </w:r>
            <w:r w:rsidR="00133EA3" w:rsidRPr="005538AE">
              <w:rPr>
                <w:noProof/>
                <w:sz w:val="16"/>
              </w:rPr>
              <w:t> </w:t>
            </w:r>
            <w:r w:rsidR="00133EA3" w:rsidRPr="005538AE">
              <w:rPr>
                <w:noProof/>
                <w:sz w:val="16"/>
              </w:rPr>
              <w:t> </w:t>
            </w:r>
            <w:r w:rsidR="00133EA3" w:rsidRPr="005538AE">
              <w:rPr>
                <w:noProof/>
                <w:sz w:val="16"/>
              </w:rPr>
              <w:t> </w:t>
            </w:r>
            <w:r w:rsidR="00133EA3" w:rsidRPr="005538AE">
              <w:rPr>
                <w:noProof/>
                <w:sz w:val="16"/>
              </w:rPr>
              <w:t> </w:t>
            </w:r>
            <w:r w:rsidR="00133EA3" w:rsidRPr="005538AE">
              <w:rPr>
                <w:noProof/>
                <w:sz w:val="16"/>
              </w:rPr>
              <w:t> </w:t>
            </w:r>
            <w:r w:rsidRPr="005538AE">
              <w:rPr>
                <w:sz w:val="16"/>
              </w:rPr>
              <w:fldChar w:fldCharType="end"/>
            </w:r>
          </w:p>
        </w:tc>
        <w:tc>
          <w:tcPr>
            <w:tcW w:w="450" w:type="dxa"/>
            <w:tcBorders>
              <w:left w:val="nil"/>
              <w:right w:val="single" w:sz="2" w:space="0" w:color="000000"/>
            </w:tcBorders>
            <w:vAlign w:val="center"/>
          </w:tcPr>
          <w:p w:rsidR="00133EA3" w:rsidRDefault="00133EA3" w:rsidP="00A731EC">
            <w:pPr>
              <w:jc w:val="center"/>
              <w:rPr>
                <w:sz w:val="16"/>
              </w:rPr>
            </w:pPr>
          </w:p>
        </w:tc>
      </w:tr>
      <w:tr w:rsidR="002477CC" w:rsidTr="001F41EC">
        <w:trPr>
          <w:trHeight w:val="267"/>
        </w:trPr>
        <w:tc>
          <w:tcPr>
            <w:tcW w:w="270" w:type="dxa"/>
            <w:tcBorders>
              <w:left w:val="single" w:sz="2" w:space="0" w:color="000000"/>
              <w:bottom w:val="single" w:sz="2" w:space="0" w:color="000000"/>
            </w:tcBorders>
            <w:vAlign w:val="center"/>
          </w:tcPr>
          <w:p w:rsidR="000407D1" w:rsidRDefault="000407D1" w:rsidP="000407D1">
            <w:pPr>
              <w:rPr>
                <w:sz w:val="16"/>
              </w:rPr>
            </w:pPr>
          </w:p>
        </w:tc>
        <w:tc>
          <w:tcPr>
            <w:tcW w:w="5580" w:type="dxa"/>
            <w:gridSpan w:val="2"/>
            <w:tcBorders>
              <w:top w:val="single" w:sz="2" w:space="0" w:color="000000"/>
              <w:left w:val="nil"/>
              <w:bottom w:val="single" w:sz="2" w:space="0" w:color="000000"/>
            </w:tcBorders>
          </w:tcPr>
          <w:p w:rsidR="000407D1" w:rsidRDefault="000407D1">
            <w:pPr>
              <w:rPr>
                <w:sz w:val="16"/>
              </w:rPr>
            </w:pPr>
            <w:r w:rsidRPr="007C1F0F">
              <w:rPr>
                <w:snapToGrid w:val="0"/>
                <w:sz w:val="12"/>
                <w:szCs w:val="12"/>
              </w:rPr>
              <w:t>Maximum amount of biomass, appropriate feedstock, and residue stored at the facility at one time</w:t>
            </w:r>
          </w:p>
        </w:tc>
        <w:tc>
          <w:tcPr>
            <w:tcW w:w="450" w:type="dxa"/>
            <w:tcBorders>
              <w:bottom w:val="single" w:sz="2" w:space="0" w:color="000000"/>
            </w:tcBorders>
            <w:vAlign w:val="center"/>
          </w:tcPr>
          <w:p w:rsidR="000407D1" w:rsidRDefault="000407D1" w:rsidP="00180FF9">
            <w:pPr>
              <w:rPr>
                <w:sz w:val="16"/>
              </w:rPr>
            </w:pPr>
          </w:p>
        </w:tc>
        <w:tc>
          <w:tcPr>
            <w:tcW w:w="1170" w:type="dxa"/>
            <w:gridSpan w:val="2"/>
            <w:vMerge/>
            <w:tcBorders>
              <w:bottom w:val="single" w:sz="2" w:space="0" w:color="000000"/>
            </w:tcBorders>
            <w:vAlign w:val="center"/>
          </w:tcPr>
          <w:p w:rsidR="000407D1" w:rsidRDefault="000407D1" w:rsidP="00A731EC">
            <w:pPr>
              <w:jc w:val="center"/>
              <w:rPr>
                <w:sz w:val="16"/>
              </w:rPr>
            </w:pPr>
          </w:p>
        </w:tc>
        <w:tc>
          <w:tcPr>
            <w:tcW w:w="3780" w:type="dxa"/>
            <w:gridSpan w:val="5"/>
            <w:tcBorders>
              <w:bottom w:val="single" w:sz="2" w:space="0" w:color="000000"/>
              <w:right w:val="single" w:sz="2" w:space="0" w:color="000000"/>
            </w:tcBorders>
            <w:vAlign w:val="center"/>
          </w:tcPr>
          <w:p w:rsidR="000407D1" w:rsidRDefault="000407D1" w:rsidP="00A731EC">
            <w:pPr>
              <w:jc w:val="center"/>
              <w:rPr>
                <w:sz w:val="16"/>
              </w:rPr>
            </w:pPr>
          </w:p>
        </w:tc>
      </w:tr>
      <w:tr w:rsidR="005130B4" w:rsidTr="001F41EC">
        <w:trPr>
          <w:trHeight w:val="2592"/>
        </w:trPr>
        <w:tc>
          <w:tcPr>
            <w:tcW w:w="11250" w:type="dxa"/>
            <w:gridSpan w:val="11"/>
            <w:tcBorders>
              <w:top w:val="single" w:sz="2" w:space="0" w:color="000000"/>
              <w:left w:val="single" w:sz="2" w:space="0" w:color="000000"/>
              <w:right w:val="single" w:sz="2" w:space="0" w:color="000000"/>
            </w:tcBorders>
            <w:shd w:val="clear" w:color="auto" w:fill="auto"/>
          </w:tcPr>
          <w:p w:rsidR="00915BE5" w:rsidRDefault="005545CA">
            <w:pPr>
              <w:spacing w:before="20" w:after="20"/>
              <w:rPr>
                <w:i/>
                <w:sz w:val="16"/>
                <w:szCs w:val="16"/>
              </w:rPr>
            </w:pPr>
            <w:r>
              <w:rPr>
                <w:sz w:val="16"/>
                <w:szCs w:val="16"/>
              </w:rPr>
              <w:t>Provide an updated detailed description of the storage, handling, processing, treatment</w:t>
            </w:r>
            <w:r w:rsidR="00E25F90">
              <w:rPr>
                <w:sz w:val="16"/>
                <w:szCs w:val="16"/>
              </w:rPr>
              <w:t>,</w:t>
            </w:r>
            <w:r>
              <w:rPr>
                <w:sz w:val="16"/>
                <w:szCs w:val="16"/>
              </w:rPr>
              <w:t xml:space="preserve"> and final disposition </w:t>
            </w:r>
            <w:r w:rsidR="00E25F90">
              <w:rPr>
                <w:sz w:val="16"/>
                <w:szCs w:val="16"/>
              </w:rPr>
              <w:t>procedures for</w:t>
            </w:r>
            <w:r>
              <w:rPr>
                <w:sz w:val="16"/>
                <w:szCs w:val="16"/>
              </w:rPr>
              <w:t xml:space="preserve"> the biomass, appropriate feedstock, byproducts, or residue</w:t>
            </w:r>
            <w:r w:rsidR="002C5636">
              <w:rPr>
                <w:sz w:val="16"/>
                <w:szCs w:val="16"/>
              </w:rPr>
              <w:t xml:space="preserve">. </w:t>
            </w:r>
            <w:r w:rsidR="008062F5">
              <w:rPr>
                <w:sz w:val="16"/>
                <w:szCs w:val="16"/>
              </w:rPr>
              <w:t xml:space="preserve">Include information on </w:t>
            </w:r>
            <w:r w:rsidR="00AA78DA">
              <w:rPr>
                <w:sz w:val="16"/>
                <w:szCs w:val="16"/>
              </w:rPr>
              <w:t xml:space="preserve">the system </w:t>
            </w:r>
            <w:r w:rsidR="008062F5">
              <w:rPr>
                <w:sz w:val="16"/>
                <w:szCs w:val="16"/>
              </w:rPr>
              <w:t>design as necessary</w:t>
            </w:r>
            <w:r w:rsidR="00644981">
              <w:rPr>
                <w:sz w:val="16"/>
                <w:szCs w:val="16"/>
              </w:rPr>
              <w:t>.</w:t>
            </w:r>
            <w:r w:rsidR="005130B4">
              <w:rPr>
                <w:sz w:val="16"/>
                <w:szCs w:val="16"/>
              </w:rPr>
              <w:t xml:space="preserve"> </w:t>
            </w:r>
            <w:r w:rsidRPr="008A3D5B">
              <w:rPr>
                <w:i/>
                <w:sz w:val="16"/>
                <w:szCs w:val="16"/>
              </w:rPr>
              <w:t>(Attach additional sheets if necessary</w:t>
            </w:r>
            <w:r w:rsidR="00644981">
              <w:rPr>
                <w:i/>
                <w:sz w:val="16"/>
                <w:szCs w:val="16"/>
              </w:rPr>
              <w:t>.</w:t>
            </w:r>
            <w:r w:rsidRPr="008A3D5B">
              <w:rPr>
                <w:i/>
                <w:sz w:val="16"/>
                <w:szCs w:val="16"/>
              </w:rPr>
              <w:t>)</w:t>
            </w:r>
            <w:r w:rsidR="00F369F3">
              <w:rPr>
                <w:i/>
                <w:sz w:val="16"/>
                <w:szCs w:val="16"/>
              </w:rPr>
              <w:t xml:space="preserve"> </w:t>
            </w:r>
          </w:p>
          <w:p w:rsidR="00E73B35" w:rsidRDefault="00215F8C" w:rsidP="00180FF9">
            <w:pPr>
              <w:rPr>
                <w:sz w:val="16"/>
              </w:rPr>
            </w:pPr>
            <w:r w:rsidRPr="005538AE">
              <w:rPr>
                <w:sz w:val="16"/>
              </w:rPr>
              <w:fldChar w:fldCharType="begin">
                <w:ffData>
                  <w:name w:val=""/>
                  <w:enabled/>
                  <w:calcOnExit w:val="0"/>
                  <w:textInput/>
                </w:ffData>
              </w:fldChar>
            </w:r>
            <w:r w:rsidR="005130B4" w:rsidRPr="005538AE">
              <w:rPr>
                <w:sz w:val="16"/>
              </w:rPr>
              <w:instrText xml:space="preserve"> FORMTEXT </w:instrText>
            </w:r>
            <w:r w:rsidRPr="005538AE">
              <w:rPr>
                <w:sz w:val="16"/>
              </w:rPr>
            </w:r>
            <w:r w:rsidRPr="005538AE">
              <w:rPr>
                <w:sz w:val="16"/>
              </w:rPr>
              <w:fldChar w:fldCharType="separate"/>
            </w:r>
            <w:r w:rsidR="005130B4" w:rsidRPr="005538AE">
              <w:rPr>
                <w:noProof/>
                <w:sz w:val="16"/>
              </w:rPr>
              <w:t> </w:t>
            </w:r>
            <w:r w:rsidR="005130B4" w:rsidRPr="005538AE">
              <w:rPr>
                <w:noProof/>
                <w:sz w:val="16"/>
              </w:rPr>
              <w:t> </w:t>
            </w:r>
            <w:r w:rsidR="005130B4" w:rsidRPr="005538AE">
              <w:rPr>
                <w:noProof/>
                <w:sz w:val="16"/>
              </w:rPr>
              <w:t> </w:t>
            </w:r>
            <w:r w:rsidR="005130B4" w:rsidRPr="005538AE">
              <w:rPr>
                <w:noProof/>
                <w:sz w:val="16"/>
              </w:rPr>
              <w:t> </w:t>
            </w:r>
            <w:r w:rsidR="005130B4" w:rsidRPr="005538AE">
              <w:rPr>
                <w:noProof/>
                <w:sz w:val="16"/>
              </w:rPr>
              <w:t> </w:t>
            </w:r>
            <w:r w:rsidRPr="005538AE">
              <w:rPr>
                <w:sz w:val="16"/>
              </w:rPr>
              <w:fldChar w:fldCharType="end"/>
            </w:r>
          </w:p>
          <w:p w:rsidR="00915BE5" w:rsidRPr="00E73B35" w:rsidRDefault="00915BE5" w:rsidP="00E73B35">
            <w:pPr>
              <w:tabs>
                <w:tab w:val="left" w:pos="1440"/>
              </w:tabs>
              <w:rPr>
                <w:sz w:val="16"/>
              </w:rPr>
            </w:pPr>
          </w:p>
        </w:tc>
      </w:tr>
      <w:tr w:rsidR="00915BE5" w:rsidTr="001F41EC">
        <w:trPr>
          <w:trHeight w:val="72"/>
        </w:trPr>
        <w:tc>
          <w:tcPr>
            <w:tcW w:w="11250" w:type="dxa"/>
            <w:gridSpan w:val="11"/>
            <w:tcBorders>
              <w:left w:val="single" w:sz="2" w:space="0" w:color="000000"/>
              <w:bottom w:val="single" w:sz="2" w:space="0" w:color="000000"/>
              <w:right w:val="single" w:sz="2" w:space="0" w:color="000000"/>
            </w:tcBorders>
            <w:shd w:val="clear" w:color="auto" w:fill="auto"/>
          </w:tcPr>
          <w:p w:rsidR="00915BE5" w:rsidRPr="00180FF9" w:rsidRDefault="00915BE5">
            <w:pPr>
              <w:spacing w:before="20" w:after="20"/>
              <w:rPr>
                <w:sz w:val="14"/>
                <w:szCs w:val="14"/>
              </w:rPr>
            </w:pPr>
            <w:r w:rsidRPr="00180FF9">
              <w:rPr>
                <w:i/>
                <w:sz w:val="14"/>
                <w:szCs w:val="14"/>
              </w:rPr>
              <w:t>Note: Additional permits or authorizations may be needed depending on the disposal method of the residue.  Examples include, but are not limited to, a land application permit (327 IAC 6.1-3), marketing and distribution permit (327 IAC 6.1-5), and certification for distributors and users of fertilizer material (355 IAC 7).</w:t>
            </w:r>
          </w:p>
        </w:tc>
      </w:tr>
    </w:tbl>
    <w:p w:rsidR="001F41EC" w:rsidRDefault="001F41EC"/>
    <w:tbl>
      <w:tblPr>
        <w:tblW w:w="11250" w:type="dxa"/>
        <w:tblInd w:w="120" w:type="dxa"/>
        <w:tblLayout w:type="fixed"/>
        <w:tblCellMar>
          <w:left w:w="120" w:type="dxa"/>
          <w:right w:w="120" w:type="dxa"/>
        </w:tblCellMar>
        <w:tblLook w:val="0000"/>
      </w:tblPr>
      <w:tblGrid>
        <w:gridCol w:w="7981"/>
        <w:gridCol w:w="3269"/>
      </w:tblGrid>
      <w:tr w:rsidR="000407D1" w:rsidTr="001F41EC">
        <w:trPr>
          <w:trHeight w:val="357"/>
        </w:trPr>
        <w:tc>
          <w:tcPr>
            <w:tcW w:w="11250" w:type="dxa"/>
            <w:gridSpan w:val="2"/>
            <w:tcBorders>
              <w:top w:val="single" w:sz="2" w:space="0" w:color="000000"/>
              <w:left w:val="single" w:sz="2" w:space="0" w:color="000000"/>
              <w:right w:val="single" w:sz="2" w:space="0" w:color="000000"/>
            </w:tcBorders>
            <w:shd w:val="pct20" w:color="auto" w:fill="auto"/>
            <w:vAlign w:val="center"/>
          </w:tcPr>
          <w:p w:rsidR="000407D1" w:rsidRPr="00180FF9" w:rsidRDefault="00A621AB" w:rsidP="00180FF9">
            <w:pPr>
              <w:pStyle w:val="ListParagraph"/>
              <w:numPr>
                <w:ilvl w:val="0"/>
                <w:numId w:val="26"/>
              </w:numPr>
              <w:ind w:left="330" w:hanging="330"/>
              <w:rPr>
                <w:sz w:val="19"/>
                <w:szCs w:val="19"/>
              </w:rPr>
            </w:pPr>
            <w:r w:rsidRPr="00180FF9">
              <w:rPr>
                <w:b/>
                <w:snapToGrid w:val="0"/>
                <w:sz w:val="19"/>
                <w:szCs w:val="19"/>
              </w:rPr>
              <w:t xml:space="preserve">Registration </w:t>
            </w:r>
            <w:r w:rsidR="000407D1" w:rsidRPr="00180FF9">
              <w:rPr>
                <w:b/>
                <w:snapToGrid w:val="0"/>
                <w:sz w:val="19"/>
                <w:szCs w:val="19"/>
              </w:rPr>
              <w:t>Modif</w:t>
            </w:r>
            <w:r w:rsidRPr="00180FF9">
              <w:rPr>
                <w:b/>
                <w:snapToGrid w:val="0"/>
                <w:sz w:val="19"/>
                <w:szCs w:val="19"/>
              </w:rPr>
              <w:t>ication</w:t>
            </w:r>
            <w:r w:rsidR="000407D1" w:rsidRPr="00180FF9">
              <w:rPr>
                <w:b/>
                <w:snapToGrid w:val="0"/>
                <w:sz w:val="19"/>
                <w:szCs w:val="19"/>
              </w:rPr>
              <w:t xml:space="preserve"> </w:t>
            </w:r>
            <w:r w:rsidR="005545CA" w:rsidRPr="00180FF9">
              <w:rPr>
                <w:b/>
                <w:snapToGrid w:val="0"/>
                <w:sz w:val="19"/>
                <w:szCs w:val="19"/>
              </w:rPr>
              <w:t xml:space="preserve">/ </w:t>
            </w:r>
            <w:r w:rsidR="000407D1" w:rsidRPr="00180FF9">
              <w:rPr>
                <w:b/>
                <w:snapToGrid w:val="0"/>
                <w:sz w:val="19"/>
                <w:szCs w:val="19"/>
              </w:rPr>
              <w:t>CFO Approval</w:t>
            </w:r>
            <w:r w:rsidRPr="00180FF9">
              <w:rPr>
                <w:b/>
                <w:snapToGrid w:val="0"/>
                <w:sz w:val="19"/>
                <w:szCs w:val="19"/>
              </w:rPr>
              <w:t xml:space="preserve"> Amendment</w:t>
            </w:r>
            <w:r w:rsidR="006D761B">
              <w:rPr>
                <w:b/>
                <w:snapToGrid w:val="0"/>
                <w:sz w:val="19"/>
                <w:szCs w:val="19"/>
              </w:rPr>
              <w:t xml:space="preserve"> / Solid Waste </w:t>
            </w:r>
            <w:r w:rsidR="00A07FAF">
              <w:rPr>
                <w:b/>
                <w:snapToGrid w:val="0"/>
                <w:sz w:val="19"/>
                <w:szCs w:val="19"/>
              </w:rPr>
              <w:t xml:space="preserve">Processing Facility </w:t>
            </w:r>
            <w:r w:rsidR="006D761B">
              <w:rPr>
                <w:b/>
                <w:snapToGrid w:val="0"/>
                <w:sz w:val="19"/>
                <w:szCs w:val="19"/>
              </w:rPr>
              <w:t>Permit Modification</w:t>
            </w:r>
          </w:p>
        </w:tc>
      </w:tr>
      <w:tr w:rsidR="000407D1" w:rsidTr="001F41EC">
        <w:trPr>
          <w:trHeight w:val="146"/>
        </w:trPr>
        <w:tc>
          <w:tcPr>
            <w:tcW w:w="11250" w:type="dxa"/>
            <w:gridSpan w:val="2"/>
            <w:tcBorders>
              <w:left w:val="single" w:sz="2" w:space="0" w:color="000000"/>
              <w:bottom w:val="single" w:sz="2" w:space="0" w:color="000000"/>
              <w:right w:val="single" w:sz="2" w:space="0" w:color="000000"/>
            </w:tcBorders>
            <w:shd w:val="pct20" w:color="auto" w:fill="auto"/>
            <w:vAlign w:val="center"/>
          </w:tcPr>
          <w:p w:rsidR="000407D1" w:rsidRPr="00180FF9" w:rsidRDefault="002D7CF0" w:rsidP="00180FF9">
            <w:pPr>
              <w:rPr>
                <w:i/>
                <w:sz w:val="16"/>
              </w:rPr>
            </w:pPr>
            <w:r>
              <w:rPr>
                <w:b/>
                <w:i/>
                <w:snapToGrid w:val="0"/>
                <w:sz w:val="16"/>
                <w:szCs w:val="16"/>
              </w:rPr>
              <w:t xml:space="preserve">Complete this </w:t>
            </w:r>
            <w:r w:rsidR="00A07FAF">
              <w:rPr>
                <w:b/>
                <w:i/>
                <w:snapToGrid w:val="0"/>
                <w:sz w:val="16"/>
                <w:szCs w:val="16"/>
              </w:rPr>
              <w:t>sub</w:t>
            </w:r>
            <w:r>
              <w:rPr>
                <w:b/>
                <w:i/>
                <w:snapToGrid w:val="0"/>
                <w:sz w:val="16"/>
                <w:szCs w:val="16"/>
              </w:rPr>
              <w:t xml:space="preserve">section if </w:t>
            </w:r>
            <w:r w:rsidR="006D761B">
              <w:rPr>
                <w:b/>
                <w:i/>
                <w:snapToGrid w:val="0"/>
                <w:sz w:val="16"/>
                <w:szCs w:val="16"/>
              </w:rPr>
              <w:t>approval is sought</w:t>
            </w:r>
            <w:r w:rsidR="000407D1" w:rsidRPr="00180FF9">
              <w:rPr>
                <w:b/>
                <w:i/>
                <w:snapToGrid w:val="0"/>
                <w:sz w:val="16"/>
                <w:szCs w:val="16"/>
              </w:rPr>
              <w:t xml:space="preserve"> </w:t>
            </w:r>
            <w:r w:rsidR="00E25F90">
              <w:rPr>
                <w:b/>
                <w:i/>
                <w:snapToGrid w:val="0"/>
                <w:sz w:val="16"/>
                <w:szCs w:val="16"/>
              </w:rPr>
              <w:t xml:space="preserve">for </w:t>
            </w:r>
            <w:r w:rsidR="000407D1" w:rsidRPr="00180FF9">
              <w:rPr>
                <w:b/>
                <w:i/>
                <w:snapToGrid w:val="0"/>
                <w:sz w:val="16"/>
                <w:szCs w:val="16"/>
              </w:rPr>
              <w:t>any of the following</w:t>
            </w:r>
            <w:r w:rsidR="00E25F90">
              <w:rPr>
                <w:b/>
                <w:i/>
                <w:snapToGrid w:val="0"/>
                <w:sz w:val="16"/>
                <w:szCs w:val="16"/>
              </w:rPr>
              <w:t xml:space="preserve"> changes</w:t>
            </w:r>
            <w:r w:rsidR="000A41C5">
              <w:rPr>
                <w:b/>
                <w:i/>
                <w:snapToGrid w:val="0"/>
                <w:sz w:val="16"/>
                <w:szCs w:val="16"/>
              </w:rPr>
              <w:t>.  Also include the completed</w:t>
            </w:r>
            <w:r w:rsidR="00A07FAF">
              <w:rPr>
                <w:b/>
                <w:i/>
                <w:snapToGrid w:val="0"/>
                <w:sz w:val="16"/>
                <w:szCs w:val="16"/>
              </w:rPr>
              <w:t xml:space="preserve"> </w:t>
            </w:r>
            <w:r w:rsidR="008B54E0">
              <w:rPr>
                <w:b/>
                <w:i/>
                <w:snapToGrid w:val="0"/>
                <w:sz w:val="16"/>
                <w:szCs w:val="16"/>
              </w:rPr>
              <w:t>for</w:t>
            </w:r>
            <w:r w:rsidR="000A41C5">
              <w:rPr>
                <w:b/>
                <w:i/>
                <w:snapToGrid w:val="0"/>
                <w:sz w:val="16"/>
                <w:szCs w:val="16"/>
              </w:rPr>
              <w:t xml:space="preserve">ms for </w:t>
            </w:r>
            <w:r w:rsidR="008B54E0">
              <w:rPr>
                <w:b/>
                <w:i/>
                <w:snapToGrid w:val="0"/>
                <w:sz w:val="16"/>
                <w:szCs w:val="16"/>
              </w:rPr>
              <w:t xml:space="preserve">a CFO Approval </w:t>
            </w:r>
            <w:r w:rsidR="00A07FAF">
              <w:rPr>
                <w:b/>
                <w:i/>
                <w:snapToGrid w:val="0"/>
                <w:sz w:val="16"/>
                <w:szCs w:val="16"/>
              </w:rPr>
              <w:t>amendment or a solid waste proce</w:t>
            </w:r>
            <w:r w:rsidR="000A41C5">
              <w:rPr>
                <w:b/>
                <w:i/>
                <w:snapToGrid w:val="0"/>
                <w:sz w:val="16"/>
                <w:szCs w:val="16"/>
              </w:rPr>
              <w:t>ssing facility permit modification if applicable.</w:t>
            </w:r>
          </w:p>
        </w:tc>
      </w:tr>
      <w:tr w:rsidR="000407D1" w:rsidTr="00BF1B40">
        <w:trPr>
          <w:trHeight w:val="2736"/>
        </w:trPr>
        <w:tc>
          <w:tcPr>
            <w:tcW w:w="11250" w:type="dxa"/>
            <w:gridSpan w:val="2"/>
            <w:tcBorders>
              <w:top w:val="single" w:sz="2" w:space="0" w:color="000000"/>
              <w:left w:val="single" w:sz="2" w:space="0" w:color="000000"/>
              <w:right w:val="single" w:sz="2" w:space="0" w:color="000000"/>
            </w:tcBorders>
          </w:tcPr>
          <w:p w:rsidR="000407D1" w:rsidRDefault="00215F8C" w:rsidP="00180FF9">
            <w:pPr>
              <w:spacing w:before="58" w:after="58"/>
              <w:rPr>
                <w:snapToGrid w:val="0"/>
                <w:sz w:val="16"/>
                <w:szCs w:val="16"/>
              </w:rPr>
            </w:pPr>
            <w:r w:rsidRPr="007C1F0F">
              <w:rPr>
                <w:sz w:val="16"/>
                <w:szCs w:val="16"/>
              </w:rPr>
              <w:fldChar w:fldCharType="begin">
                <w:ffData>
                  <w:name w:val="Check1"/>
                  <w:enabled/>
                  <w:calcOnExit w:val="0"/>
                  <w:checkBox>
                    <w:sizeAuto/>
                    <w:default w:val="0"/>
                    <w:checked w:val="0"/>
                  </w:checkBox>
                </w:ffData>
              </w:fldChar>
            </w:r>
            <w:r w:rsidR="000407D1" w:rsidRPr="007C1F0F">
              <w:rPr>
                <w:sz w:val="16"/>
                <w:szCs w:val="16"/>
              </w:rPr>
              <w:instrText xml:space="preserve"> FORMCHECKBOX </w:instrText>
            </w:r>
            <w:r>
              <w:rPr>
                <w:sz w:val="16"/>
                <w:szCs w:val="16"/>
              </w:rPr>
            </w:r>
            <w:r>
              <w:rPr>
                <w:sz w:val="16"/>
                <w:szCs w:val="16"/>
              </w:rPr>
              <w:fldChar w:fldCharType="separate"/>
            </w:r>
            <w:r w:rsidRPr="007C1F0F">
              <w:rPr>
                <w:sz w:val="16"/>
                <w:szCs w:val="16"/>
              </w:rPr>
              <w:fldChar w:fldCharType="end"/>
            </w:r>
            <w:r w:rsidR="000407D1">
              <w:rPr>
                <w:sz w:val="16"/>
                <w:szCs w:val="16"/>
              </w:rPr>
              <w:t xml:space="preserve">  </w:t>
            </w:r>
            <w:r w:rsidR="000407D1" w:rsidRPr="007C1F0F">
              <w:rPr>
                <w:snapToGrid w:val="0"/>
                <w:sz w:val="16"/>
                <w:szCs w:val="16"/>
              </w:rPr>
              <w:t xml:space="preserve">A change in the process at the biomass </w:t>
            </w:r>
            <w:r w:rsidR="00E25F90">
              <w:rPr>
                <w:snapToGrid w:val="0"/>
                <w:sz w:val="16"/>
                <w:szCs w:val="16"/>
              </w:rPr>
              <w:t>facility</w:t>
            </w:r>
            <w:r w:rsidR="000407D1" w:rsidRPr="007C1F0F">
              <w:rPr>
                <w:snapToGrid w:val="0"/>
                <w:sz w:val="16"/>
                <w:szCs w:val="16"/>
              </w:rPr>
              <w:t>.</w:t>
            </w:r>
          </w:p>
          <w:p w:rsidR="00ED7125" w:rsidRPr="00180FF9" w:rsidRDefault="00ED7125" w:rsidP="00180FF9">
            <w:pPr>
              <w:spacing w:before="58" w:after="58"/>
              <w:rPr>
                <w:snapToGrid w:val="0"/>
                <w:sz w:val="4"/>
                <w:szCs w:val="4"/>
              </w:rPr>
            </w:pPr>
          </w:p>
          <w:p w:rsidR="00ED7125" w:rsidRDefault="00ED7125" w:rsidP="00180FF9">
            <w:pPr>
              <w:spacing w:before="20" w:after="20"/>
              <w:rPr>
                <w:sz w:val="16"/>
                <w:szCs w:val="16"/>
              </w:rPr>
            </w:pPr>
            <w:r>
              <w:rPr>
                <w:sz w:val="16"/>
                <w:szCs w:val="16"/>
              </w:rPr>
              <w:t xml:space="preserve">Provide an updated detailed description of </w:t>
            </w:r>
            <w:r w:rsidR="005545CA">
              <w:rPr>
                <w:sz w:val="16"/>
                <w:szCs w:val="16"/>
              </w:rPr>
              <w:t xml:space="preserve">changes to the </w:t>
            </w:r>
            <w:r>
              <w:rPr>
                <w:sz w:val="16"/>
                <w:szCs w:val="16"/>
              </w:rPr>
              <w:t>storage, handling, processing, treatment</w:t>
            </w:r>
            <w:r w:rsidR="00E25F90">
              <w:rPr>
                <w:sz w:val="16"/>
                <w:szCs w:val="16"/>
              </w:rPr>
              <w:t>,</w:t>
            </w:r>
            <w:r>
              <w:rPr>
                <w:sz w:val="16"/>
                <w:szCs w:val="16"/>
              </w:rPr>
              <w:t xml:space="preserve"> and final disposition </w:t>
            </w:r>
            <w:r w:rsidR="00E25F90">
              <w:rPr>
                <w:sz w:val="16"/>
                <w:szCs w:val="16"/>
              </w:rPr>
              <w:t>procedures for</w:t>
            </w:r>
            <w:r>
              <w:rPr>
                <w:sz w:val="16"/>
                <w:szCs w:val="16"/>
              </w:rPr>
              <w:t xml:space="preserve"> the biomass, appropriate fe</w:t>
            </w:r>
            <w:r w:rsidR="00644981">
              <w:rPr>
                <w:sz w:val="16"/>
                <w:szCs w:val="16"/>
              </w:rPr>
              <w:t>edstock, byproducts, or residue.</w:t>
            </w:r>
            <w:r>
              <w:rPr>
                <w:sz w:val="16"/>
                <w:szCs w:val="16"/>
              </w:rPr>
              <w:t xml:space="preserve"> </w:t>
            </w:r>
            <w:r w:rsidR="005545CA" w:rsidRPr="00180FF9">
              <w:rPr>
                <w:i/>
                <w:sz w:val="16"/>
                <w:szCs w:val="16"/>
              </w:rPr>
              <w:t>(Attach additional sheets if necessary</w:t>
            </w:r>
            <w:r w:rsidR="00644981">
              <w:rPr>
                <w:i/>
                <w:sz w:val="16"/>
                <w:szCs w:val="16"/>
              </w:rPr>
              <w:t>.</w:t>
            </w:r>
            <w:r w:rsidR="005545CA" w:rsidRPr="00180FF9">
              <w:rPr>
                <w:i/>
                <w:sz w:val="16"/>
                <w:szCs w:val="16"/>
              </w:rPr>
              <w:t>)</w:t>
            </w:r>
            <w:r w:rsidR="00915BE5">
              <w:rPr>
                <w:i/>
                <w:sz w:val="16"/>
                <w:szCs w:val="16"/>
              </w:rPr>
              <w:t xml:space="preserve"> </w:t>
            </w:r>
          </w:p>
          <w:p w:rsidR="00ED7125" w:rsidRDefault="00ED7125" w:rsidP="00180FF9">
            <w:pPr>
              <w:spacing w:before="20" w:after="20"/>
              <w:rPr>
                <w:sz w:val="16"/>
              </w:rPr>
            </w:pPr>
            <w:r>
              <w:rPr>
                <w:sz w:val="16"/>
                <w:szCs w:val="16"/>
              </w:rPr>
              <w:t xml:space="preserve"> </w:t>
            </w:r>
            <w:r w:rsidR="00215F8C" w:rsidRPr="005538AE">
              <w:rPr>
                <w:sz w:val="16"/>
              </w:rPr>
              <w:fldChar w:fldCharType="begin">
                <w:ffData>
                  <w:name w:val="Text7"/>
                  <w:enabled/>
                  <w:calcOnExit w:val="0"/>
                  <w:textInput/>
                </w:ffData>
              </w:fldChar>
            </w:r>
            <w:r w:rsidRPr="005538AE">
              <w:rPr>
                <w:sz w:val="16"/>
              </w:rPr>
              <w:instrText xml:space="preserve"> FORMTEXT </w:instrText>
            </w:r>
            <w:r w:rsidR="00215F8C" w:rsidRPr="005538AE">
              <w:rPr>
                <w:sz w:val="16"/>
              </w:rPr>
            </w:r>
            <w:r w:rsidR="00215F8C" w:rsidRPr="005538AE">
              <w:rPr>
                <w:sz w:val="16"/>
              </w:rPr>
              <w:fldChar w:fldCharType="separate"/>
            </w:r>
            <w:r w:rsidRPr="005538AE">
              <w:rPr>
                <w:noProof/>
                <w:sz w:val="16"/>
              </w:rPr>
              <w:t> </w:t>
            </w:r>
            <w:r w:rsidRPr="005538AE">
              <w:rPr>
                <w:noProof/>
                <w:sz w:val="16"/>
              </w:rPr>
              <w:t> </w:t>
            </w:r>
            <w:r w:rsidRPr="005538AE">
              <w:rPr>
                <w:noProof/>
                <w:sz w:val="16"/>
              </w:rPr>
              <w:t> </w:t>
            </w:r>
            <w:r w:rsidRPr="005538AE">
              <w:rPr>
                <w:noProof/>
                <w:sz w:val="16"/>
              </w:rPr>
              <w:t> </w:t>
            </w:r>
            <w:r w:rsidRPr="005538AE">
              <w:rPr>
                <w:noProof/>
                <w:sz w:val="16"/>
              </w:rPr>
              <w:t> </w:t>
            </w:r>
            <w:r w:rsidR="00215F8C" w:rsidRPr="005538AE">
              <w:rPr>
                <w:sz w:val="16"/>
              </w:rPr>
              <w:fldChar w:fldCharType="end"/>
            </w:r>
          </w:p>
        </w:tc>
      </w:tr>
      <w:tr w:rsidR="00915BE5" w:rsidTr="001F41EC">
        <w:trPr>
          <w:trHeight w:val="389"/>
        </w:trPr>
        <w:tc>
          <w:tcPr>
            <w:tcW w:w="11250" w:type="dxa"/>
            <w:gridSpan w:val="2"/>
            <w:tcBorders>
              <w:left w:val="single" w:sz="2" w:space="0" w:color="000000"/>
              <w:bottom w:val="single" w:sz="2" w:space="0" w:color="000000"/>
              <w:right w:val="single" w:sz="2" w:space="0" w:color="000000"/>
            </w:tcBorders>
          </w:tcPr>
          <w:p w:rsidR="00915BE5" w:rsidRPr="00180FF9" w:rsidRDefault="00915BE5">
            <w:pPr>
              <w:spacing w:before="58" w:after="58"/>
              <w:rPr>
                <w:sz w:val="14"/>
                <w:szCs w:val="14"/>
              </w:rPr>
            </w:pPr>
            <w:r w:rsidRPr="00180FF9">
              <w:rPr>
                <w:i/>
                <w:sz w:val="14"/>
                <w:szCs w:val="14"/>
              </w:rPr>
              <w:t>Note: Additional permits or authorizations may be needed depending on the disposal method of the residue.  Examples include, but are not limited to, a land application permit (327 IAC 6.1-3), marketing and distribution permit (327 IAC 6.1-5), and certification for distributors and users of fertilizer material (355 IAC 7).</w:t>
            </w:r>
          </w:p>
        </w:tc>
      </w:tr>
      <w:tr w:rsidR="000407D1" w:rsidTr="001F41EC">
        <w:tc>
          <w:tcPr>
            <w:tcW w:w="11250" w:type="dxa"/>
            <w:gridSpan w:val="2"/>
            <w:tcBorders>
              <w:top w:val="single" w:sz="2" w:space="0" w:color="000000"/>
              <w:left w:val="single" w:sz="2" w:space="0" w:color="000000"/>
              <w:right w:val="single" w:sz="2" w:space="0" w:color="000000"/>
            </w:tcBorders>
            <w:vAlign w:val="center"/>
          </w:tcPr>
          <w:p w:rsidR="000407D1" w:rsidRDefault="00215F8C" w:rsidP="00180FF9">
            <w:pPr>
              <w:spacing w:before="58" w:after="58"/>
              <w:rPr>
                <w:sz w:val="16"/>
              </w:rPr>
            </w:pPr>
            <w:r w:rsidRPr="007C1F0F">
              <w:rPr>
                <w:sz w:val="16"/>
                <w:szCs w:val="16"/>
              </w:rPr>
              <w:fldChar w:fldCharType="begin">
                <w:ffData>
                  <w:name w:val="Check1"/>
                  <w:enabled/>
                  <w:calcOnExit w:val="0"/>
                  <w:checkBox>
                    <w:sizeAuto/>
                    <w:default w:val="0"/>
                    <w:checked w:val="0"/>
                  </w:checkBox>
                </w:ffData>
              </w:fldChar>
            </w:r>
            <w:r w:rsidR="000407D1" w:rsidRPr="007C1F0F">
              <w:rPr>
                <w:sz w:val="16"/>
                <w:szCs w:val="16"/>
              </w:rPr>
              <w:instrText xml:space="preserve"> FORMCHECKBOX </w:instrText>
            </w:r>
            <w:r>
              <w:rPr>
                <w:sz w:val="16"/>
                <w:szCs w:val="16"/>
              </w:rPr>
            </w:r>
            <w:r>
              <w:rPr>
                <w:sz w:val="16"/>
                <w:szCs w:val="16"/>
              </w:rPr>
              <w:fldChar w:fldCharType="separate"/>
            </w:r>
            <w:r w:rsidRPr="007C1F0F">
              <w:rPr>
                <w:sz w:val="16"/>
                <w:szCs w:val="16"/>
              </w:rPr>
              <w:fldChar w:fldCharType="end"/>
            </w:r>
            <w:r w:rsidR="000407D1">
              <w:rPr>
                <w:sz w:val="16"/>
                <w:szCs w:val="16"/>
              </w:rPr>
              <w:t xml:space="preserve">  </w:t>
            </w:r>
            <w:r w:rsidR="000407D1" w:rsidRPr="007C1F0F">
              <w:rPr>
                <w:snapToGrid w:val="0"/>
                <w:sz w:val="16"/>
                <w:szCs w:val="16"/>
              </w:rPr>
              <w:t xml:space="preserve">A change in the location of the biomass </w:t>
            </w:r>
            <w:r w:rsidR="00E25F90">
              <w:rPr>
                <w:snapToGrid w:val="0"/>
                <w:sz w:val="16"/>
                <w:szCs w:val="16"/>
              </w:rPr>
              <w:t>facility</w:t>
            </w:r>
            <w:r w:rsidR="000407D1" w:rsidRPr="007C1F0F">
              <w:rPr>
                <w:snapToGrid w:val="0"/>
                <w:sz w:val="16"/>
                <w:szCs w:val="16"/>
              </w:rPr>
              <w:t>.</w:t>
            </w:r>
          </w:p>
        </w:tc>
      </w:tr>
      <w:tr w:rsidR="000407D1" w:rsidTr="001F41EC">
        <w:tc>
          <w:tcPr>
            <w:tcW w:w="11250" w:type="dxa"/>
            <w:gridSpan w:val="2"/>
            <w:tcBorders>
              <w:left w:val="single" w:sz="2" w:space="0" w:color="000000"/>
              <w:right w:val="single" w:sz="2" w:space="0" w:color="000000"/>
            </w:tcBorders>
            <w:vAlign w:val="center"/>
          </w:tcPr>
          <w:p w:rsidR="000407D1" w:rsidRDefault="00F467A5" w:rsidP="00180FF9">
            <w:pPr>
              <w:spacing w:before="20" w:after="20"/>
              <w:ind w:left="240"/>
              <w:rPr>
                <w:sz w:val="16"/>
              </w:rPr>
            </w:pPr>
            <w:r>
              <w:rPr>
                <w:sz w:val="16"/>
                <w:szCs w:val="16"/>
              </w:rPr>
              <w:t xml:space="preserve">Provide an updated plot plan </w:t>
            </w:r>
            <w:r w:rsidR="005462D7">
              <w:rPr>
                <w:sz w:val="16"/>
                <w:szCs w:val="16"/>
              </w:rPr>
              <w:t>that includes the following:</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Scale (</w:t>
            </w:r>
            <w:r w:rsidRPr="00180FF9">
              <w:rPr>
                <w:i/>
                <w:sz w:val="16"/>
                <w:szCs w:val="16"/>
              </w:rPr>
              <w:t>including a bar scale</w:t>
            </w:r>
            <w:r w:rsidRPr="00180FF9">
              <w:rPr>
                <w:sz w:val="16"/>
                <w:szCs w:val="16"/>
              </w:rPr>
              <w:t>)</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Elevations correlating with USGS mean sea level data</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North arrow</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Map legend</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Facility boundary</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Roads</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Drainage ways</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29"/>
              </w:numPr>
              <w:spacing w:before="20" w:after="20"/>
              <w:rPr>
                <w:sz w:val="16"/>
                <w:szCs w:val="16"/>
              </w:rPr>
            </w:pPr>
            <w:r w:rsidRPr="00180FF9">
              <w:rPr>
                <w:sz w:val="16"/>
                <w:szCs w:val="16"/>
              </w:rPr>
              <w:t xml:space="preserve">Identification of where the biomass, appropriate feedstock, </w:t>
            </w:r>
            <w:r w:rsidR="006D761B">
              <w:rPr>
                <w:sz w:val="16"/>
                <w:szCs w:val="16"/>
              </w:rPr>
              <w:t xml:space="preserve">solid waste, </w:t>
            </w:r>
            <w:r w:rsidRPr="00180FF9">
              <w:rPr>
                <w:sz w:val="16"/>
                <w:szCs w:val="16"/>
              </w:rPr>
              <w:t>and residue will be stored or processed, such as:</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30"/>
              </w:numPr>
              <w:spacing w:before="20" w:after="20"/>
              <w:ind w:left="1050"/>
              <w:rPr>
                <w:sz w:val="16"/>
                <w:szCs w:val="16"/>
              </w:rPr>
            </w:pPr>
            <w:r w:rsidRPr="00180FF9">
              <w:rPr>
                <w:sz w:val="16"/>
                <w:szCs w:val="16"/>
              </w:rPr>
              <w:t>Building (</w:t>
            </w:r>
            <w:r w:rsidRPr="00180FF9">
              <w:rPr>
                <w:i/>
                <w:sz w:val="16"/>
                <w:szCs w:val="16"/>
              </w:rPr>
              <w:t>including its floor plan</w:t>
            </w:r>
            <w:r w:rsidRPr="00180FF9">
              <w:rPr>
                <w:sz w:val="16"/>
                <w:szCs w:val="16"/>
              </w:rPr>
              <w:t>)</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30"/>
              </w:numPr>
              <w:spacing w:before="20" w:after="20"/>
              <w:ind w:left="1050"/>
              <w:rPr>
                <w:sz w:val="16"/>
                <w:szCs w:val="16"/>
              </w:rPr>
            </w:pPr>
            <w:r w:rsidRPr="00180FF9">
              <w:rPr>
                <w:sz w:val="16"/>
                <w:szCs w:val="16"/>
              </w:rPr>
              <w:t>Containers</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30"/>
              </w:numPr>
              <w:spacing w:before="20" w:after="20"/>
              <w:ind w:left="1050"/>
              <w:rPr>
                <w:sz w:val="16"/>
                <w:szCs w:val="16"/>
              </w:rPr>
            </w:pPr>
            <w:r w:rsidRPr="00180FF9">
              <w:rPr>
                <w:sz w:val="16"/>
                <w:szCs w:val="16"/>
              </w:rPr>
              <w:t>Vehicles</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30"/>
              </w:numPr>
              <w:spacing w:before="20" w:after="20"/>
              <w:ind w:left="1050"/>
              <w:rPr>
                <w:sz w:val="16"/>
                <w:szCs w:val="16"/>
              </w:rPr>
            </w:pPr>
            <w:r>
              <w:rPr>
                <w:sz w:val="16"/>
                <w:szCs w:val="16"/>
              </w:rPr>
              <w:t>Lagoons</w:t>
            </w:r>
          </w:p>
        </w:tc>
      </w:tr>
      <w:tr w:rsidR="005462D7" w:rsidTr="001F41EC">
        <w:tc>
          <w:tcPr>
            <w:tcW w:w="11250" w:type="dxa"/>
            <w:gridSpan w:val="2"/>
            <w:tcBorders>
              <w:left w:val="single" w:sz="2" w:space="0" w:color="000000"/>
              <w:right w:val="single" w:sz="2" w:space="0" w:color="000000"/>
            </w:tcBorders>
            <w:vAlign w:val="bottom"/>
          </w:tcPr>
          <w:p w:rsidR="005462D7" w:rsidRPr="005462D7" w:rsidRDefault="005462D7" w:rsidP="00180FF9">
            <w:pPr>
              <w:pStyle w:val="ListParagraph"/>
              <w:numPr>
                <w:ilvl w:val="0"/>
                <w:numId w:val="30"/>
              </w:numPr>
              <w:spacing w:before="20" w:after="20"/>
              <w:ind w:left="1050"/>
              <w:rPr>
                <w:sz w:val="16"/>
                <w:szCs w:val="16"/>
              </w:rPr>
            </w:pPr>
            <w:r w:rsidRPr="00180FF9">
              <w:rPr>
                <w:sz w:val="16"/>
                <w:szCs w:val="16"/>
              </w:rPr>
              <w:t>Tanks</w:t>
            </w:r>
          </w:p>
        </w:tc>
      </w:tr>
      <w:tr w:rsidR="005462D7" w:rsidTr="001F41EC">
        <w:trPr>
          <w:trHeight w:val="164"/>
        </w:trPr>
        <w:tc>
          <w:tcPr>
            <w:tcW w:w="11250" w:type="dxa"/>
            <w:gridSpan w:val="2"/>
            <w:tcBorders>
              <w:left w:val="single" w:sz="2" w:space="0" w:color="000000"/>
              <w:bottom w:val="single" w:sz="2" w:space="0" w:color="000000"/>
              <w:right w:val="single" w:sz="2" w:space="0" w:color="000000"/>
            </w:tcBorders>
            <w:vAlign w:val="bottom"/>
          </w:tcPr>
          <w:p w:rsidR="005462D7" w:rsidRDefault="005462D7" w:rsidP="00180FF9">
            <w:pPr>
              <w:pStyle w:val="ListParagraph"/>
              <w:numPr>
                <w:ilvl w:val="0"/>
                <w:numId w:val="30"/>
              </w:numPr>
              <w:spacing w:before="20" w:after="20"/>
              <w:ind w:left="1050"/>
              <w:rPr>
                <w:sz w:val="16"/>
                <w:szCs w:val="16"/>
              </w:rPr>
            </w:pPr>
            <w:r w:rsidRPr="00180FF9">
              <w:rPr>
                <w:sz w:val="16"/>
                <w:szCs w:val="16"/>
              </w:rPr>
              <w:t>Any other proposed storage location needing IDEM approval</w:t>
            </w:r>
          </w:p>
          <w:p w:rsidR="005545CA" w:rsidRPr="00180FF9" w:rsidRDefault="005545CA" w:rsidP="00180FF9">
            <w:pPr>
              <w:pStyle w:val="ListParagraph"/>
              <w:spacing w:before="20" w:after="20"/>
              <w:ind w:left="1050"/>
              <w:rPr>
                <w:sz w:val="4"/>
                <w:szCs w:val="4"/>
              </w:rPr>
            </w:pPr>
          </w:p>
        </w:tc>
      </w:tr>
      <w:tr w:rsidR="005462D7" w:rsidTr="001F41EC">
        <w:tc>
          <w:tcPr>
            <w:tcW w:w="11250" w:type="dxa"/>
            <w:gridSpan w:val="2"/>
            <w:tcBorders>
              <w:top w:val="single" w:sz="2" w:space="0" w:color="000000"/>
              <w:left w:val="single" w:sz="2" w:space="0" w:color="000000"/>
              <w:right w:val="single" w:sz="2" w:space="0" w:color="000000"/>
            </w:tcBorders>
            <w:vAlign w:val="center"/>
          </w:tcPr>
          <w:p w:rsidR="005462D7" w:rsidRDefault="00215F8C" w:rsidP="00635EAF">
            <w:pPr>
              <w:spacing w:before="58" w:after="160"/>
              <w:rPr>
                <w:sz w:val="16"/>
              </w:rPr>
            </w:pPr>
            <w:r w:rsidRPr="007C1F0F">
              <w:rPr>
                <w:sz w:val="16"/>
                <w:szCs w:val="16"/>
              </w:rPr>
              <w:fldChar w:fldCharType="begin">
                <w:ffData>
                  <w:name w:val="Check1"/>
                  <w:enabled/>
                  <w:calcOnExit w:val="0"/>
                  <w:checkBox>
                    <w:sizeAuto/>
                    <w:default w:val="0"/>
                    <w:checked w:val="0"/>
                  </w:checkBox>
                </w:ffData>
              </w:fldChar>
            </w:r>
            <w:r w:rsidR="005462D7" w:rsidRPr="007C1F0F">
              <w:rPr>
                <w:sz w:val="16"/>
                <w:szCs w:val="16"/>
              </w:rPr>
              <w:instrText xml:space="preserve"> FORMCHECKBOX </w:instrText>
            </w:r>
            <w:r>
              <w:rPr>
                <w:sz w:val="16"/>
                <w:szCs w:val="16"/>
              </w:rPr>
            </w:r>
            <w:r>
              <w:rPr>
                <w:sz w:val="16"/>
                <w:szCs w:val="16"/>
              </w:rPr>
              <w:fldChar w:fldCharType="separate"/>
            </w:r>
            <w:r w:rsidRPr="007C1F0F">
              <w:rPr>
                <w:sz w:val="16"/>
                <w:szCs w:val="16"/>
              </w:rPr>
              <w:fldChar w:fldCharType="end"/>
            </w:r>
            <w:r w:rsidR="005462D7">
              <w:rPr>
                <w:sz w:val="16"/>
                <w:szCs w:val="16"/>
              </w:rPr>
              <w:t xml:space="preserve">  </w:t>
            </w:r>
            <w:r w:rsidR="005462D7" w:rsidRPr="007C1F0F">
              <w:rPr>
                <w:snapToGrid w:val="0"/>
                <w:sz w:val="16"/>
                <w:szCs w:val="16"/>
              </w:rPr>
              <w:t>A change</w:t>
            </w:r>
            <w:r w:rsidR="00CA143C">
              <w:rPr>
                <w:snapToGrid w:val="0"/>
                <w:sz w:val="16"/>
                <w:szCs w:val="16"/>
              </w:rPr>
              <w:t xml:space="preserve"> (increase)</w:t>
            </w:r>
            <w:r w:rsidR="005462D7" w:rsidRPr="007C1F0F">
              <w:rPr>
                <w:snapToGrid w:val="0"/>
                <w:sz w:val="16"/>
                <w:szCs w:val="16"/>
              </w:rPr>
              <w:t xml:space="preserve"> in the </w:t>
            </w:r>
            <w:r w:rsidR="005462D7" w:rsidRPr="00F957FA">
              <w:rPr>
                <w:snapToGrid w:val="0"/>
                <w:sz w:val="16"/>
                <w:szCs w:val="16"/>
              </w:rPr>
              <w:t>amounts</w:t>
            </w:r>
            <w:r w:rsidR="005462D7" w:rsidRPr="007C1F0F">
              <w:rPr>
                <w:snapToGrid w:val="0"/>
                <w:sz w:val="16"/>
                <w:szCs w:val="16"/>
              </w:rPr>
              <w:t xml:space="preserve"> of biomass</w:t>
            </w:r>
            <w:r w:rsidR="006D761B">
              <w:rPr>
                <w:snapToGrid w:val="0"/>
                <w:sz w:val="16"/>
                <w:szCs w:val="16"/>
              </w:rPr>
              <w:t xml:space="preserve">, </w:t>
            </w:r>
            <w:r w:rsidR="005462D7" w:rsidRPr="007C1F0F">
              <w:rPr>
                <w:snapToGrid w:val="0"/>
                <w:sz w:val="16"/>
                <w:szCs w:val="16"/>
              </w:rPr>
              <w:t>appropriate feedstock</w:t>
            </w:r>
            <w:r w:rsidR="006D761B">
              <w:rPr>
                <w:snapToGrid w:val="0"/>
                <w:sz w:val="16"/>
                <w:szCs w:val="16"/>
              </w:rPr>
              <w:t xml:space="preserve">, or solid waste (if permitted </w:t>
            </w:r>
            <w:r w:rsidR="00A07FAF">
              <w:rPr>
                <w:snapToGrid w:val="0"/>
                <w:sz w:val="16"/>
                <w:szCs w:val="16"/>
              </w:rPr>
              <w:t>solid waste processing</w:t>
            </w:r>
            <w:r w:rsidR="006D761B">
              <w:rPr>
                <w:snapToGrid w:val="0"/>
                <w:sz w:val="16"/>
                <w:szCs w:val="16"/>
              </w:rPr>
              <w:t xml:space="preserve"> facility)</w:t>
            </w:r>
            <w:r w:rsidR="005462D7" w:rsidRPr="007C1F0F">
              <w:rPr>
                <w:snapToGrid w:val="0"/>
                <w:sz w:val="16"/>
                <w:szCs w:val="16"/>
              </w:rPr>
              <w:t xml:space="preserve"> specified in </w:t>
            </w:r>
            <w:r w:rsidR="00E25F90">
              <w:rPr>
                <w:snapToGrid w:val="0"/>
                <w:sz w:val="16"/>
                <w:szCs w:val="16"/>
              </w:rPr>
              <w:t>your current registration</w:t>
            </w:r>
            <w:r w:rsidR="006D761B">
              <w:rPr>
                <w:snapToGrid w:val="0"/>
                <w:sz w:val="16"/>
                <w:szCs w:val="16"/>
              </w:rPr>
              <w:t>/CFO Approval/</w:t>
            </w:r>
            <w:r w:rsidR="00A07FAF">
              <w:rPr>
                <w:snapToGrid w:val="0"/>
                <w:sz w:val="16"/>
                <w:szCs w:val="16"/>
              </w:rPr>
              <w:t xml:space="preserve">solid waste processing </w:t>
            </w:r>
            <w:r w:rsidR="006D761B">
              <w:rPr>
                <w:snapToGrid w:val="0"/>
                <w:sz w:val="16"/>
                <w:szCs w:val="16"/>
              </w:rPr>
              <w:t>permit.</w:t>
            </w:r>
          </w:p>
        </w:tc>
      </w:tr>
      <w:tr w:rsidR="005462D7" w:rsidTr="001F41EC">
        <w:tc>
          <w:tcPr>
            <w:tcW w:w="11250" w:type="dxa"/>
            <w:gridSpan w:val="2"/>
            <w:tcBorders>
              <w:left w:val="single" w:sz="2" w:space="0" w:color="000000"/>
              <w:right w:val="single" w:sz="2" w:space="0" w:color="000000"/>
            </w:tcBorders>
            <w:vAlign w:val="center"/>
          </w:tcPr>
          <w:p w:rsidR="005462D7" w:rsidRPr="00180FF9" w:rsidRDefault="00CA143C" w:rsidP="00180FF9">
            <w:pPr>
              <w:pStyle w:val="ListParagraph"/>
              <w:numPr>
                <w:ilvl w:val="0"/>
                <w:numId w:val="38"/>
              </w:numPr>
              <w:spacing w:before="20" w:after="20"/>
              <w:ind w:left="240" w:hanging="180"/>
              <w:rPr>
                <w:sz w:val="16"/>
              </w:rPr>
            </w:pPr>
            <w:r w:rsidRPr="00180FF9">
              <w:rPr>
                <w:sz w:val="16"/>
              </w:rPr>
              <w:t xml:space="preserve">If the facility </w:t>
            </w:r>
            <w:r w:rsidR="00BA2D1B">
              <w:rPr>
                <w:sz w:val="16"/>
              </w:rPr>
              <w:t>plan</w:t>
            </w:r>
            <w:r w:rsidR="003D7EEA">
              <w:rPr>
                <w:sz w:val="16"/>
              </w:rPr>
              <w:t>s</w:t>
            </w:r>
            <w:r w:rsidR="00BA2D1B">
              <w:rPr>
                <w:sz w:val="16"/>
              </w:rPr>
              <w:t xml:space="preserve"> to</w:t>
            </w:r>
            <w:r w:rsidRPr="00180FF9">
              <w:rPr>
                <w:sz w:val="16"/>
              </w:rPr>
              <w:t xml:space="preserve"> </w:t>
            </w:r>
            <w:r w:rsidR="00BA2D1B">
              <w:rPr>
                <w:sz w:val="16"/>
              </w:rPr>
              <w:t>continue accepting only the</w:t>
            </w:r>
            <w:r w:rsidRPr="00180FF9">
              <w:rPr>
                <w:sz w:val="16"/>
              </w:rPr>
              <w:t xml:space="preserve"> biomass</w:t>
            </w:r>
            <w:r w:rsidR="006D761B">
              <w:rPr>
                <w:sz w:val="16"/>
              </w:rPr>
              <w:t xml:space="preserve">, </w:t>
            </w:r>
            <w:r w:rsidRPr="00180FF9">
              <w:rPr>
                <w:sz w:val="16"/>
              </w:rPr>
              <w:t>appropriate feedstock</w:t>
            </w:r>
            <w:r w:rsidR="006D761B">
              <w:rPr>
                <w:sz w:val="16"/>
              </w:rPr>
              <w:t xml:space="preserve">, or solid waste </w:t>
            </w:r>
            <w:r w:rsidRPr="00180FF9">
              <w:rPr>
                <w:sz w:val="16"/>
              </w:rPr>
              <w:t>currently listed on the approved registration</w:t>
            </w:r>
            <w:r w:rsidR="006D761B">
              <w:rPr>
                <w:sz w:val="16"/>
              </w:rPr>
              <w:t>/CFO Approval/</w:t>
            </w:r>
            <w:r w:rsidR="00BA2D1B">
              <w:rPr>
                <w:sz w:val="16"/>
              </w:rPr>
              <w:t>solid waste processing facility permit</w:t>
            </w:r>
            <w:r w:rsidR="005462D7" w:rsidRPr="00180FF9">
              <w:rPr>
                <w:sz w:val="16"/>
              </w:rPr>
              <w:t>:</w:t>
            </w:r>
          </w:p>
        </w:tc>
      </w:tr>
      <w:tr w:rsidR="00037C05" w:rsidTr="001F41EC">
        <w:tc>
          <w:tcPr>
            <w:tcW w:w="11250" w:type="dxa"/>
            <w:gridSpan w:val="2"/>
            <w:tcBorders>
              <w:left w:val="single" w:sz="2" w:space="0" w:color="000000"/>
              <w:right w:val="single" w:sz="2" w:space="0" w:color="000000"/>
            </w:tcBorders>
            <w:vAlign w:val="bottom"/>
          </w:tcPr>
          <w:p w:rsidR="00037C05" w:rsidRPr="00037C05" w:rsidRDefault="00CA143C" w:rsidP="00180FF9">
            <w:pPr>
              <w:pStyle w:val="ListParagraph"/>
              <w:numPr>
                <w:ilvl w:val="0"/>
                <w:numId w:val="31"/>
              </w:numPr>
              <w:spacing w:before="20" w:after="20"/>
              <w:rPr>
                <w:sz w:val="16"/>
                <w:szCs w:val="16"/>
              </w:rPr>
            </w:pPr>
            <w:r>
              <w:rPr>
                <w:sz w:val="16"/>
              </w:rPr>
              <w:t>Provide</w:t>
            </w:r>
            <w:r>
              <w:rPr>
                <w:sz w:val="16"/>
                <w:szCs w:val="16"/>
              </w:rPr>
              <w:t xml:space="preserve"> </w:t>
            </w:r>
            <w:r w:rsidR="00634F78">
              <w:rPr>
                <w:sz w:val="16"/>
                <w:szCs w:val="16"/>
              </w:rPr>
              <w:t>the following</w:t>
            </w:r>
            <w:r w:rsidR="00037C05" w:rsidRPr="00180FF9">
              <w:rPr>
                <w:sz w:val="16"/>
                <w:szCs w:val="16"/>
              </w:rPr>
              <w:t xml:space="preserve"> for </w:t>
            </w:r>
            <w:r w:rsidR="005545CA">
              <w:rPr>
                <w:sz w:val="16"/>
                <w:szCs w:val="16"/>
              </w:rPr>
              <w:t xml:space="preserve">each </w:t>
            </w:r>
            <w:r w:rsidR="00037C05" w:rsidRPr="00180FF9">
              <w:rPr>
                <w:sz w:val="16"/>
                <w:szCs w:val="16"/>
              </w:rPr>
              <w:t>biomass</w:t>
            </w:r>
            <w:r w:rsidR="006D761B">
              <w:rPr>
                <w:sz w:val="16"/>
                <w:szCs w:val="16"/>
              </w:rPr>
              <w:t>,</w:t>
            </w:r>
            <w:r w:rsidR="00037C05" w:rsidRPr="00180FF9">
              <w:rPr>
                <w:sz w:val="16"/>
                <w:szCs w:val="16"/>
              </w:rPr>
              <w:t xml:space="preserve"> appropriate feedstock</w:t>
            </w:r>
            <w:r w:rsidR="006D761B">
              <w:rPr>
                <w:sz w:val="16"/>
                <w:szCs w:val="16"/>
              </w:rPr>
              <w:t>, or solid waste</w:t>
            </w:r>
            <w:r w:rsidR="00037C05" w:rsidRPr="00180FF9">
              <w:rPr>
                <w:sz w:val="16"/>
                <w:szCs w:val="16"/>
              </w:rPr>
              <w:t xml:space="preserve"> accepted at your </w:t>
            </w:r>
            <w:r w:rsidR="00E25F90">
              <w:rPr>
                <w:sz w:val="16"/>
                <w:szCs w:val="16"/>
              </w:rPr>
              <w:t>facility</w:t>
            </w:r>
            <w:r w:rsidR="00037C05" w:rsidRPr="00180FF9">
              <w:rPr>
                <w:sz w:val="16"/>
                <w:szCs w:val="16"/>
              </w:rPr>
              <w:t>:</w:t>
            </w:r>
          </w:p>
        </w:tc>
      </w:tr>
      <w:tr w:rsidR="00037C05" w:rsidTr="001F41EC">
        <w:tc>
          <w:tcPr>
            <w:tcW w:w="11250" w:type="dxa"/>
            <w:gridSpan w:val="2"/>
            <w:tcBorders>
              <w:left w:val="single" w:sz="2" w:space="0" w:color="000000"/>
              <w:right w:val="single" w:sz="2" w:space="0" w:color="000000"/>
            </w:tcBorders>
            <w:vAlign w:val="bottom"/>
          </w:tcPr>
          <w:p w:rsidR="00037C05" w:rsidRPr="00037C05" w:rsidRDefault="00037C05" w:rsidP="00180FF9">
            <w:pPr>
              <w:pStyle w:val="ListParagraph"/>
              <w:numPr>
                <w:ilvl w:val="0"/>
                <w:numId w:val="32"/>
              </w:numPr>
              <w:spacing w:before="20" w:after="20"/>
              <w:ind w:left="1050"/>
              <w:rPr>
                <w:sz w:val="16"/>
                <w:szCs w:val="16"/>
              </w:rPr>
            </w:pPr>
            <w:r w:rsidRPr="00180FF9">
              <w:rPr>
                <w:sz w:val="16"/>
                <w:szCs w:val="16"/>
              </w:rPr>
              <w:t>Maximum tonnage of biomass</w:t>
            </w:r>
            <w:r w:rsidR="006D761B">
              <w:rPr>
                <w:sz w:val="16"/>
                <w:szCs w:val="16"/>
              </w:rPr>
              <w:t>,</w:t>
            </w:r>
            <w:r w:rsidRPr="00180FF9">
              <w:rPr>
                <w:sz w:val="16"/>
                <w:szCs w:val="16"/>
              </w:rPr>
              <w:t xml:space="preserve"> appropriate feedstock</w:t>
            </w:r>
            <w:r w:rsidR="006D761B">
              <w:rPr>
                <w:sz w:val="16"/>
                <w:szCs w:val="16"/>
              </w:rPr>
              <w:t xml:space="preserve">, </w:t>
            </w:r>
            <w:r w:rsidR="00E50C25">
              <w:rPr>
                <w:sz w:val="16"/>
                <w:szCs w:val="16"/>
              </w:rPr>
              <w:t>and</w:t>
            </w:r>
            <w:r w:rsidR="006D761B">
              <w:rPr>
                <w:sz w:val="16"/>
                <w:szCs w:val="16"/>
              </w:rPr>
              <w:t xml:space="preserve"> solid waste</w:t>
            </w:r>
            <w:r w:rsidR="00E50C25">
              <w:rPr>
                <w:sz w:val="16"/>
                <w:szCs w:val="16"/>
              </w:rPr>
              <w:t>s</w:t>
            </w:r>
            <w:r w:rsidRPr="00180FF9">
              <w:rPr>
                <w:sz w:val="16"/>
                <w:szCs w:val="16"/>
              </w:rPr>
              <w:t xml:space="preserve"> that could be delivered, on a daily, weekly, or monthly basis</w:t>
            </w:r>
            <w:r w:rsidR="00635EAF">
              <w:rPr>
                <w:sz w:val="16"/>
                <w:szCs w:val="16"/>
              </w:rPr>
              <w:t>; and</w:t>
            </w:r>
          </w:p>
        </w:tc>
      </w:tr>
      <w:tr w:rsidR="00037C05" w:rsidTr="001F41EC">
        <w:trPr>
          <w:trHeight w:val="488"/>
        </w:trPr>
        <w:tc>
          <w:tcPr>
            <w:tcW w:w="11250" w:type="dxa"/>
            <w:gridSpan w:val="2"/>
            <w:tcBorders>
              <w:left w:val="single" w:sz="2" w:space="0" w:color="000000"/>
              <w:right w:val="single" w:sz="2" w:space="0" w:color="000000"/>
            </w:tcBorders>
            <w:vAlign w:val="bottom"/>
          </w:tcPr>
          <w:p w:rsidR="00037C05" w:rsidRDefault="00037C05" w:rsidP="00180FF9">
            <w:pPr>
              <w:pStyle w:val="ListParagraph"/>
              <w:numPr>
                <w:ilvl w:val="0"/>
                <w:numId w:val="32"/>
              </w:numPr>
              <w:spacing w:before="20" w:after="20"/>
              <w:ind w:left="1050"/>
              <w:rPr>
                <w:sz w:val="16"/>
                <w:szCs w:val="16"/>
              </w:rPr>
            </w:pPr>
            <w:r w:rsidRPr="00180FF9">
              <w:rPr>
                <w:sz w:val="16"/>
                <w:szCs w:val="16"/>
              </w:rPr>
              <w:t xml:space="preserve">Maximum tonnage of biomass, appropriate feedstock, </w:t>
            </w:r>
            <w:r w:rsidR="00CA143C">
              <w:rPr>
                <w:sz w:val="16"/>
                <w:szCs w:val="16"/>
              </w:rPr>
              <w:t xml:space="preserve">byproducts, </w:t>
            </w:r>
            <w:r w:rsidR="00E50C25">
              <w:rPr>
                <w:sz w:val="16"/>
                <w:szCs w:val="16"/>
              </w:rPr>
              <w:t>solid wastes, and</w:t>
            </w:r>
            <w:r w:rsidRPr="00180FF9">
              <w:rPr>
                <w:sz w:val="16"/>
                <w:szCs w:val="16"/>
              </w:rPr>
              <w:t xml:space="preserve"> residues that can be stored on site, and their probable storage time in days</w:t>
            </w:r>
            <w:r w:rsidR="00635EAF">
              <w:rPr>
                <w:sz w:val="16"/>
                <w:szCs w:val="16"/>
              </w:rPr>
              <w:t>.</w:t>
            </w:r>
          </w:p>
          <w:p w:rsidR="00634F78" w:rsidRPr="00180FF9" w:rsidRDefault="00634F78" w:rsidP="00180FF9">
            <w:pPr>
              <w:pStyle w:val="ListParagraph"/>
              <w:spacing w:before="20" w:after="20"/>
              <w:ind w:left="1050"/>
              <w:rPr>
                <w:sz w:val="8"/>
                <w:szCs w:val="8"/>
              </w:rPr>
            </w:pPr>
          </w:p>
        </w:tc>
      </w:tr>
      <w:tr w:rsidR="00634F78" w:rsidTr="001F41EC">
        <w:trPr>
          <w:trHeight w:val="929"/>
        </w:trPr>
        <w:tc>
          <w:tcPr>
            <w:tcW w:w="11250" w:type="dxa"/>
            <w:gridSpan w:val="2"/>
            <w:tcBorders>
              <w:left w:val="single" w:sz="2" w:space="0" w:color="000000"/>
              <w:right w:val="single" w:sz="2" w:space="0" w:color="000000"/>
            </w:tcBorders>
            <w:vAlign w:val="bottom"/>
          </w:tcPr>
          <w:p w:rsidR="00634F78" w:rsidRDefault="00634F78" w:rsidP="00180FF9">
            <w:pPr>
              <w:pStyle w:val="ListParagraph"/>
              <w:numPr>
                <w:ilvl w:val="0"/>
                <w:numId w:val="38"/>
              </w:numPr>
              <w:spacing w:before="20" w:after="20"/>
              <w:ind w:left="240" w:hanging="180"/>
              <w:rPr>
                <w:sz w:val="16"/>
              </w:rPr>
            </w:pPr>
            <w:r w:rsidRPr="00180FF9">
              <w:rPr>
                <w:sz w:val="16"/>
              </w:rPr>
              <w:t xml:space="preserve">If the </w:t>
            </w:r>
            <w:r w:rsidR="00E86851">
              <w:rPr>
                <w:sz w:val="16"/>
              </w:rPr>
              <w:t xml:space="preserve">facility </w:t>
            </w:r>
            <w:r w:rsidR="00E25F90">
              <w:rPr>
                <w:sz w:val="16"/>
              </w:rPr>
              <w:t>plans to accept</w:t>
            </w:r>
            <w:r w:rsidRPr="00180FF9">
              <w:rPr>
                <w:sz w:val="16"/>
              </w:rPr>
              <w:t xml:space="preserve"> new biomass</w:t>
            </w:r>
            <w:r w:rsidR="00E50C25">
              <w:rPr>
                <w:sz w:val="16"/>
              </w:rPr>
              <w:t>,</w:t>
            </w:r>
            <w:r w:rsidRPr="00180FF9">
              <w:rPr>
                <w:sz w:val="16"/>
              </w:rPr>
              <w:t xml:space="preserve"> appropriate feedstock</w:t>
            </w:r>
            <w:r w:rsidR="00E50C25">
              <w:rPr>
                <w:sz w:val="16"/>
              </w:rPr>
              <w:t>, or solid wastes</w:t>
            </w:r>
            <w:r w:rsidRPr="00180FF9">
              <w:rPr>
                <w:sz w:val="16"/>
              </w:rPr>
              <w:t xml:space="preserve"> not currently listed on the approved </w:t>
            </w:r>
            <w:r w:rsidR="00BA2D1B" w:rsidRPr="00BA2D1B">
              <w:rPr>
                <w:sz w:val="16"/>
              </w:rPr>
              <w:t>registration/CFO Approval/solid waste processing facility permit</w:t>
            </w:r>
            <w:r w:rsidRPr="00180FF9">
              <w:rPr>
                <w:sz w:val="16"/>
              </w:rPr>
              <w:t>:</w:t>
            </w:r>
          </w:p>
          <w:p w:rsidR="00593E9B" w:rsidRPr="00180FF9" w:rsidRDefault="00593E9B" w:rsidP="00180FF9">
            <w:pPr>
              <w:pStyle w:val="ListParagraph"/>
              <w:spacing w:before="20" w:after="20"/>
              <w:ind w:left="240"/>
              <w:rPr>
                <w:sz w:val="16"/>
              </w:rPr>
            </w:pPr>
          </w:p>
          <w:p w:rsidR="00551B08" w:rsidRDefault="00551B08" w:rsidP="00180FF9">
            <w:pPr>
              <w:pStyle w:val="ListParagraph"/>
              <w:numPr>
                <w:ilvl w:val="0"/>
                <w:numId w:val="35"/>
              </w:numPr>
              <w:spacing w:before="20" w:after="20"/>
              <w:rPr>
                <w:sz w:val="16"/>
                <w:szCs w:val="16"/>
              </w:rPr>
            </w:pPr>
            <w:r>
              <w:rPr>
                <w:sz w:val="16"/>
              </w:rPr>
              <w:t>Provide</w:t>
            </w:r>
            <w:r>
              <w:rPr>
                <w:sz w:val="16"/>
                <w:szCs w:val="16"/>
              </w:rPr>
              <w:t xml:space="preserve"> the following</w:t>
            </w:r>
            <w:r w:rsidRPr="006D3A7E">
              <w:rPr>
                <w:sz w:val="16"/>
                <w:szCs w:val="16"/>
              </w:rPr>
              <w:t xml:space="preserve"> for </w:t>
            </w:r>
            <w:r>
              <w:rPr>
                <w:sz w:val="16"/>
                <w:szCs w:val="16"/>
              </w:rPr>
              <w:t xml:space="preserve">each </w:t>
            </w:r>
            <w:r w:rsidRPr="006D3A7E">
              <w:rPr>
                <w:sz w:val="16"/>
                <w:szCs w:val="16"/>
              </w:rPr>
              <w:t>biomass</w:t>
            </w:r>
            <w:r w:rsidR="00E50C25">
              <w:rPr>
                <w:sz w:val="16"/>
                <w:szCs w:val="16"/>
              </w:rPr>
              <w:t>,</w:t>
            </w:r>
            <w:r w:rsidRPr="006D3A7E">
              <w:rPr>
                <w:sz w:val="16"/>
                <w:szCs w:val="16"/>
              </w:rPr>
              <w:t xml:space="preserve"> appropriate feedstock</w:t>
            </w:r>
            <w:r w:rsidR="00E50C25">
              <w:rPr>
                <w:sz w:val="16"/>
                <w:szCs w:val="16"/>
              </w:rPr>
              <w:t>, or solid waste</w:t>
            </w:r>
            <w:r w:rsidRPr="006D3A7E">
              <w:rPr>
                <w:sz w:val="16"/>
                <w:szCs w:val="16"/>
              </w:rPr>
              <w:t xml:space="preserve"> accepted at your </w:t>
            </w:r>
            <w:r w:rsidR="00A93D7C">
              <w:rPr>
                <w:sz w:val="16"/>
                <w:szCs w:val="16"/>
              </w:rPr>
              <w:t>facility</w:t>
            </w:r>
            <w:r w:rsidRPr="006D3A7E">
              <w:rPr>
                <w:sz w:val="16"/>
                <w:szCs w:val="16"/>
              </w:rPr>
              <w:t>:</w:t>
            </w:r>
          </w:p>
          <w:p w:rsidR="00551B08" w:rsidRDefault="00551B08" w:rsidP="00180FF9">
            <w:pPr>
              <w:pStyle w:val="ListParagraph"/>
              <w:numPr>
                <w:ilvl w:val="0"/>
                <w:numId w:val="37"/>
              </w:numPr>
              <w:spacing w:before="20" w:after="40"/>
              <w:ind w:left="1051"/>
              <w:contextualSpacing w:val="0"/>
              <w:rPr>
                <w:sz w:val="16"/>
                <w:szCs w:val="16"/>
              </w:rPr>
            </w:pPr>
            <w:r w:rsidRPr="006D3A7E">
              <w:rPr>
                <w:sz w:val="16"/>
                <w:szCs w:val="16"/>
              </w:rPr>
              <w:t>Maximum tonnage of biomass</w:t>
            </w:r>
            <w:r w:rsidR="00E50C25">
              <w:rPr>
                <w:sz w:val="16"/>
                <w:szCs w:val="16"/>
              </w:rPr>
              <w:t>,</w:t>
            </w:r>
            <w:r w:rsidRPr="006D3A7E">
              <w:rPr>
                <w:sz w:val="16"/>
                <w:szCs w:val="16"/>
              </w:rPr>
              <w:t xml:space="preserve"> appropriate feedstock</w:t>
            </w:r>
            <w:r w:rsidR="00E50C25">
              <w:rPr>
                <w:sz w:val="16"/>
                <w:szCs w:val="16"/>
              </w:rPr>
              <w:t>, or solid waste</w:t>
            </w:r>
            <w:r w:rsidRPr="006D3A7E">
              <w:rPr>
                <w:sz w:val="16"/>
                <w:szCs w:val="16"/>
              </w:rPr>
              <w:t xml:space="preserve"> that could be delivered, on a daily, weekly, or monthly basis</w:t>
            </w:r>
            <w:r w:rsidR="00635EAF">
              <w:rPr>
                <w:sz w:val="16"/>
                <w:szCs w:val="16"/>
              </w:rPr>
              <w:t>; and</w:t>
            </w:r>
          </w:p>
          <w:p w:rsidR="00551B08" w:rsidRPr="00180FF9" w:rsidRDefault="00551B08" w:rsidP="00180FF9">
            <w:pPr>
              <w:pStyle w:val="ListParagraph"/>
              <w:numPr>
                <w:ilvl w:val="0"/>
                <w:numId w:val="37"/>
              </w:numPr>
              <w:spacing w:before="40" w:after="20"/>
              <w:ind w:left="1051"/>
              <w:contextualSpacing w:val="0"/>
              <w:rPr>
                <w:sz w:val="16"/>
                <w:szCs w:val="16"/>
              </w:rPr>
            </w:pPr>
            <w:r w:rsidRPr="006D3A7E">
              <w:rPr>
                <w:sz w:val="16"/>
                <w:szCs w:val="16"/>
              </w:rPr>
              <w:t xml:space="preserve">Maximum tonnage of biomass, appropriate feedstock, </w:t>
            </w:r>
            <w:r>
              <w:rPr>
                <w:sz w:val="16"/>
                <w:szCs w:val="16"/>
              </w:rPr>
              <w:t xml:space="preserve">byproducts, </w:t>
            </w:r>
            <w:r w:rsidR="00E50C25">
              <w:rPr>
                <w:sz w:val="16"/>
                <w:szCs w:val="16"/>
              </w:rPr>
              <w:t xml:space="preserve">solid waste, </w:t>
            </w:r>
            <w:r w:rsidRPr="006D3A7E">
              <w:rPr>
                <w:sz w:val="16"/>
                <w:szCs w:val="16"/>
              </w:rPr>
              <w:t>and residues that can be stored on site, and their probable storage time in days</w:t>
            </w:r>
            <w:r w:rsidR="00635EAF">
              <w:rPr>
                <w:sz w:val="16"/>
                <w:szCs w:val="16"/>
              </w:rPr>
              <w:t>.</w:t>
            </w:r>
          </w:p>
        </w:tc>
      </w:tr>
      <w:tr w:rsidR="00634F78" w:rsidTr="001F41EC">
        <w:tc>
          <w:tcPr>
            <w:tcW w:w="11250" w:type="dxa"/>
            <w:gridSpan w:val="2"/>
            <w:tcBorders>
              <w:left w:val="single" w:sz="2" w:space="0" w:color="000000"/>
              <w:right w:val="single" w:sz="2" w:space="0" w:color="000000"/>
            </w:tcBorders>
            <w:vAlign w:val="bottom"/>
          </w:tcPr>
          <w:p w:rsidR="00634F78" w:rsidRPr="00180FF9" w:rsidRDefault="00634F78" w:rsidP="00180FF9">
            <w:pPr>
              <w:pStyle w:val="ListParagraph"/>
              <w:numPr>
                <w:ilvl w:val="0"/>
                <w:numId w:val="35"/>
              </w:numPr>
              <w:autoSpaceDE w:val="0"/>
              <w:autoSpaceDN w:val="0"/>
              <w:adjustRightInd w:val="0"/>
              <w:spacing w:before="40" w:after="40"/>
              <w:rPr>
                <w:sz w:val="16"/>
              </w:rPr>
            </w:pPr>
            <w:r w:rsidRPr="00180FF9">
              <w:rPr>
                <w:sz w:val="16"/>
              </w:rPr>
              <w:t xml:space="preserve">Provide the following for the new </w:t>
            </w:r>
            <w:r w:rsidRPr="00180FF9">
              <w:rPr>
                <w:sz w:val="16"/>
                <w:szCs w:val="16"/>
              </w:rPr>
              <w:t>biomass</w:t>
            </w:r>
            <w:r w:rsidR="00E50C25">
              <w:rPr>
                <w:sz w:val="16"/>
                <w:szCs w:val="16"/>
              </w:rPr>
              <w:t>,</w:t>
            </w:r>
            <w:r w:rsidRPr="00180FF9">
              <w:rPr>
                <w:sz w:val="16"/>
                <w:szCs w:val="16"/>
              </w:rPr>
              <w:t xml:space="preserve"> appropriate feedstock</w:t>
            </w:r>
            <w:r w:rsidR="00E50C25">
              <w:rPr>
                <w:sz w:val="16"/>
                <w:szCs w:val="16"/>
              </w:rPr>
              <w:t>, or solid waste</w:t>
            </w:r>
            <w:r w:rsidRPr="00180FF9">
              <w:rPr>
                <w:sz w:val="16"/>
                <w:szCs w:val="16"/>
              </w:rPr>
              <w:t xml:space="preserve"> </w:t>
            </w:r>
            <w:r w:rsidR="00E25F90">
              <w:rPr>
                <w:sz w:val="16"/>
                <w:szCs w:val="16"/>
              </w:rPr>
              <w:t>you plan to accept</w:t>
            </w:r>
            <w:r w:rsidRPr="00180FF9">
              <w:rPr>
                <w:sz w:val="16"/>
                <w:szCs w:val="16"/>
              </w:rPr>
              <w:t xml:space="preserve"> at your </w:t>
            </w:r>
            <w:r w:rsidR="00E25F90">
              <w:rPr>
                <w:sz w:val="16"/>
                <w:szCs w:val="16"/>
              </w:rPr>
              <w:t>facility</w:t>
            </w:r>
            <w:r w:rsidRPr="00180FF9">
              <w:rPr>
                <w:sz w:val="16"/>
              </w:rPr>
              <w:t>:</w:t>
            </w:r>
          </w:p>
          <w:p w:rsidR="00634F78" w:rsidRPr="00C8327C" w:rsidRDefault="00634F78" w:rsidP="00180FF9">
            <w:pPr>
              <w:pStyle w:val="ListParagraph"/>
              <w:numPr>
                <w:ilvl w:val="0"/>
                <w:numId w:val="36"/>
              </w:numPr>
              <w:autoSpaceDE w:val="0"/>
              <w:autoSpaceDN w:val="0"/>
              <w:adjustRightInd w:val="0"/>
              <w:spacing w:before="40" w:after="40"/>
              <w:ind w:left="1050" w:hanging="330"/>
              <w:contextualSpacing w:val="0"/>
              <w:rPr>
                <w:sz w:val="16"/>
                <w:szCs w:val="16"/>
              </w:rPr>
            </w:pPr>
            <w:r w:rsidRPr="006F2344">
              <w:rPr>
                <w:rFonts w:cs="Arial"/>
                <w:sz w:val="16"/>
                <w:szCs w:val="16"/>
              </w:rPr>
              <w:t>Source of biomass</w:t>
            </w:r>
            <w:r w:rsidR="00E50C25">
              <w:rPr>
                <w:rFonts w:cs="Arial"/>
                <w:sz w:val="16"/>
                <w:szCs w:val="16"/>
              </w:rPr>
              <w:t>,</w:t>
            </w:r>
            <w:r w:rsidRPr="006F2344">
              <w:rPr>
                <w:rFonts w:cs="Arial"/>
                <w:sz w:val="16"/>
                <w:szCs w:val="16"/>
              </w:rPr>
              <w:t xml:space="preserve"> appropriate feedstock, </w:t>
            </w:r>
            <w:r w:rsidR="00E50C25">
              <w:rPr>
                <w:rFonts w:cs="Arial"/>
                <w:sz w:val="16"/>
                <w:szCs w:val="16"/>
              </w:rPr>
              <w:t xml:space="preserve">or solid waste, </w:t>
            </w:r>
            <w:r w:rsidRPr="006F2344">
              <w:rPr>
                <w:rFonts w:cs="Arial"/>
                <w:sz w:val="16"/>
                <w:szCs w:val="16"/>
              </w:rPr>
              <w:t xml:space="preserve">such as “Acme Foods, </w:t>
            </w:r>
            <w:r w:rsidR="00173109">
              <w:rPr>
                <w:rFonts w:cs="Arial"/>
                <w:sz w:val="16"/>
                <w:szCs w:val="16"/>
              </w:rPr>
              <w:t>Smith’s</w:t>
            </w:r>
            <w:r w:rsidRPr="006F2344">
              <w:rPr>
                <w:rFonts w:cs="Arial"/>
                <w:sz w:val="16"/>
                <w:szCs w:val="16"/>
              </w:rPr>
              <w:t xml:space="preserve"> Cow Dairy,” etc.</w:t>
            </w:r>
            <w:r w:rsidR="00635EAF">
              <w:rPr>
                <w:rFonts w:cs="Arial"/>
                <w:sz w:val="16"/>
                <w:szCs w:val="16"/>
              </w:rPr>
              <w:t>;</w:t>
            </w:r>
          </w:p>
          <w:p w:rsidR="00634F78" w:rsidRPr="00C8327C" w:rsidRDefault="00634F78" w:rsidP="00180FF9">
            <w:pPr>
              <w:pStyle w:val="ListParagraph"/>
              <w:numPr>
                <w:ilvl w:val="0"/>
                <w:numId w:val="36"/>
              </w:numPr>
              <w:autoSpaceDE w:val="0"/>
              <w:autoSpaceDN w:val="0"/>
              <w:adjustRightInd w:val="0"/>
              <w:spacing w:before="40" w:after="40"/>
              <w:ind w:left="1050" w:hanging="330"/>
              <w:contextualSpacing w:val="0"/>
              <w:rPr>
                <w:sz w:val="16"/>
                <w:szCs w:val="16"/>
              </w:rPr>
            </w:pPr>
            <w:r w:rsidRPr="006F2344">
              <w:rPr>
                <w:rFonts w:cs="Arial"/>
                <w:sz w:val="16"/>
                <w:szCs w:val="16"/>
              </w:rPr>
              <w:t>The process that created the biomass</w:t>
            </w:r>
            <w:r w:rsidR="00E50C25">
              <w:rPr>
                <w:rFonts w:cs="Arial"/>
                <w:sz w:val="16"/>
                <w:szCs w:val="16"/>
              </w:rPr>
              <w:t>,</w:t>
            </w:r>
            <w:r w:rsidRPr="006F2344">
              <w:rPr>
                <w:rFonts w:cs="Arial"/>
                <w:sz w:val="16"/>
                <w:szCs w:val="16"/>
              </w:rPr>
              <w:t xml:space="preserve"> appropriate feedstock</w:t>
            </w:r>
            <w:r w:rsidR="00E50C25">
              <w:rPr>
                <w:rFonts w:cs="Arial"/>
                <w:sz w:val="16"/>
                <w:szCs w:val="16"/>
              </w:rPr>
              <w:t>, or solid waste</w:t>
            </w:r>
            <w:r w:rsidR="00635EAF">
              <w:rPr>
                <w:rFonts w:cs="Arial"/>
                <w:sz w:val="16"/>
                <w:szCs w:val="16"/>
              </w:rPr>
              <w:t>;</w:t>
            </w:r>
            <w:r w:rsidRPr="00C8327C">
              <w:rPr>
                <w:sz w:val="16"/>
                <w:szCs w:val="16"/>
              </w:rPr>
              <w:t xml:space="preserve"> </w:t>
            </w:r>
          </w:p>
          <w:p w:rsidR="00634F78" w:rsidRPr="00C8327C" w:rsidRDefault="00634F78" w:rsidP="00180FF9">
            <w:pPr>
              <w:pStyle w:val="ListParagraph"/>
              <w:numPr>
                <w:ilvl w:val="0"/>
                <w:numId w:val="36"/>
              </w:numPr>
              <w:autoSpaceDE w:val="0"/>
              <w:autoSpaceDN w:val="0"/>
              <w:adjustRightInd w:val="0"/>
              <w:spacing w:before="40" w:after="40"/>
              <w:ind w:left="1050" w:hanging="330"/>
              <w:contextualSpacing w:val="0"/>
              <w:rPr>
                <w:sz w:val="16"/>
                <w:szCs w:val="16"/>
              </w:rPr>
            </w:pPr>
            <w:r w:rsidRPr="006F2344">
              <w:rPr>
                <w:rFonts w:cs="Arial"/>
                <w:sz w:val="16"/>
                <w:szCs w:val="16"/>
              </w:rPr>
              <w:t>Analytical data from a representative sample of each waste stream for arsenic, cadmium, copper, lead, mercury, molybdenum, nickel, zinc as total metals, and polychlorinated biphenyls (PCBs) on both a wet and dry basis</w:t>
            </w:r>
            <w:r w:rsidR="00635EAF">
              <w:rPr>
                <w:rFonts w:cs="Arial"/>
                <w:sz w:val="16"/>
                <w:szCs w:val="16"/>
              </w:rPr>
              <w:t>;</w:t>
            </w:r>
          </w:p>
          <w:p w:rsidR="00634F78" w:rsidRPr="00C8327C" w:rsidRDefault="00634F78" w:rsidP="00180FF9">
            <w:pPr>
              <w:pStyle w:val="ListParagraph"/>
              <w:numPr>
                <w:ilvl w:val="0"/>
                <w:numId w:val="36"/>
              </w:numPr>
              <w:autoSpaceDE w:val="0"/>
              <w:autoSpaceDN w:val="0"/>
              <w:adjustRightInd w:val="0"/>
              <w:spacing w:before="40" w:after="40"/>
              <w:ind w:left="1050" w:hanging="330"/>
              <w:contextualSpacing w:val="0"/>
              <w:rPr>
                <w:sz w:val="16"/>
                <w:szCs w:val="16"/>
              </w:rPr>
            </w:pPr>
            <w:r w:rsidRPr="006F2344">
              <w:rPr>
                <w:rFonts w:cs="Arial"/>
                <w:sz w:val="16"/>
                <w:szCs w:val="16"/>
              </w:rPr>
              <w:t xml:space="preserve">Documentation that the </w:t>
            </w:r>
            <w:r w:rsidR="00E50C25">
              <w:rPr>
                <w:rFonts w:cs="Arial"/>
                <w:sz w:val="16"/>
                <w:szCs w:val="16"/>
              </w:rPr>
              <w:t xml:space="preserve">appropriate feedstock or solid </w:t>
            </w:r>
            <w:r w:rsidRPr="006F2344">
              <w:rPr>
                <w:rFonts w:cs="Arial"/>
                <w:sz w:val="16"/>
                <w:szCs w:val="16"/>
              </w:rPr>
              <w:t>waste has been determined, in accordance with 329 IAC 3.1, to be non-hazardous</w:t>
            </w:r>
            <w:r w:rsidR="00635EAF">
              <w:rPr>
                <w:rFonts w:cs="Arial"/>
                <w:sz w:val="16"/>
                <w:szCs w:val="16"/>
              </w:rPr>
              <w:t>; and</w:t>
            </w:r>
          </w:p>
          <w:p w:rsidR="00634F78" w:rsidRPr="00037C05" w:rsidRDefault="00634F78" w:rsidP="00180FF9">
            <w:pPr>
              <w:pStyle w:val="ListParagraph"/>
              <w:numPr>
                <w:ilvl w:val="0"/>
                <w:numId w:val="36"/>
              </w:numPr>
              <w:spacing w:before="20" w:after="20"/>
              <w:ind w:left="1050" w:hanging="330"/>
              <w:rPr>
                <w:sz w:val="16"/>
                <w:szCs w:val="16"/>
              </w:rPr>
            </w:pPr>
            <w:r w:rsidRPr="006F2344">
              <w:rPr>
                <w:rFonts w:cs="Arial"/>
                <w:sz w:val="16"/>
                <w:szCs w:val="16"/>
              </w:rPr>
              <w:t xml:space="preserve">Information regarding the potential for the </w:t>
            </w:r>
            <w:r w:rsidR="00E50C25">
              <w:rPr>
                <w:rFonts w:cs="Arial"/>
                <w:sz w:val="16"/>
                <w:szCs w:val="16"/>
              </w:rPr>
              <w:t xml:space="preserve">appropriate feedstock or solid </w:t>
            </w:r>
            <w:r w:rsidRPr="006F2344">
              <w:rPr>
                <w:rFonts w:cs="Arial"/>
                <w:sz w:val="16"/>
                <w:szCs w:val="16"/>
              </w:rPr>
              <w:t xml:space="preserve">waste to contain volatile organic </w:t>
            </w:r>
            <w:r w:rsidR="00E25F90">
              <w:rPr>
                <w:rFonts w:cs="Arial"/>
                <w:sz w:val="16"/>
                <w:szCs w:val="16"/>
              </w:rPr>
              <w:t>compounds</w:t>
            </w:r>
            <w:r w:rsidRPr="006F2344">
              <w:rPr>
                <w:rFonts w:cs="Arial"/>
                <w:sz w:val="16"/>
                <w:szCs w:val="16"/>
              </w:rPr>
              <w:t xml:space="preserve"> (VOCs) or semi-volatile organic </w:t>
            </w:r>
            <w:r w:rsidR="00E25F90">
              <w:rPr>
                <w:rFonts w:cs="Arial"/>
                <w:sz w:val="16"/>
                <w:szCs w:val="16"/>
              </w:rPr>
              <w:t>compounds</w:t>
            </w:r>
            <w:r w:rsidR="00E25F90" w:rsidRPr="006F2344">
              <w:rPr>
                <w:rFonts w:cs="Arial"/>
                <w:sz w:val="16"/>
                <w:szCs w:val="16"/>
              </w:rPr>
              <w:t xml:space="preserve"> </w:t>
            </w:r>
            <w:r w:rsidRPr="006F2344">
              <w:rPr>
                <w:rFonts w:cs="Arial"/>
                <w:sz w:val="16"/>
                <w:szCs w:val="16"/>
              </w:rPr>
              <w:t>(SVOCs) based on the generation process and/or analytical data</w:t>
            </w:r>
            <w:r w:rsidR="00635EAF">
              <w:rPr>
                <w:rFonts w:cs="Arial"/>
                <w:sz w:val="16"/>
                <w:szCs w:val="16"/>
              </w:rPr>
              <w:t>.</w:t>
            </w:r>
          </w:p>
        </w:tc>
      </w:tr>
      <w:tr w:rsidR="00037C05" w:rsidTr="001F41EC">
        <w:trPr>
          <w:trHeight w:val="362"/>
        </w:trPr>
        <w:tc>
          <w:tcPr>
            <w:tcW w:w="11250" w:type="dxa"/>
            <w:gridSpan w:val="2"/>
            <w:tcBorders>
              <w:left w:val="single" w:sz="2" w:space="0" w:color="000000"/>
              <w:bottom w:val="single" w:sz="2" w:space="0" w:color="000000"/>
              <w:right w:val="single" w:sz="2" w:space="0" w:color="000000"/>
            </w:tcBorders>
            <w:vAlign w:val="bottom"/>
          </w:tcPr>
          <w:p w:rsidR="00037C05" w:rsidRPr="00180FF9" w:rsidRDefault="00CE1457" w:rsidP="00180FF9">
            <w:pPr>
              <w:spacing w:before="120" w:after="120"/>
              <w:rPr>
                <w:i/>
                <w:sz w:val="14"/>
                <w:szCs w:val="14"/>
              </w:rPr>
            </w:pPr>
            <w:r w:rsidRPr="00180FF9">
              <w:rPr>
                <w:i/>
                <w:sz w:val="14"/>
                <w:szCs w:val="14"/>
              </w:rPr>
              <w:t xml:space="preserve">Note: </w:t>
            </w:r>
            <w:r w:rsidR="006F57F9" w:rsidRPr="00180FF9">
              <w:rPr>
                <w:i/>
                <w:sz w:val="14"/>
                <w:szCs w:val="14"/>
              </w:rPr>
              <w:t>If the accepted amounts of biomass</w:t>
            </w:r>
            <w:r w:rsidR="00E50C25">
              <w:rPr>
                <w:i/>
                <w:sz w:val="14"/>
                <w:szCs w:val="14"/>
              </w:rPr>
              <w:t>,</w:t>
            </w:r>
            <w:r w:rsidR="006F57F9" w:rsidRPr="00180FF9">
              <w:rPr>
                <w:i/>
                <w:sz w:val="14"/>
                <w:szCs w:val="14"/>
              </w:rPr>
              <w:t xml:space="preserve"> appropriate feedstock</w:t>
            </w:r>
            <w:r w:rsidR="00E50C25">
              <w:rPr>
                <w:i/>
                <w:sz w:val="14"/>
                <w:szCs w:val="14"/>
              </w:rPr>
              <w:t>, and/or solid waste</w:t>
            </w:r>
            <w:r w:rsidRPr="00180FF9">
              <w:rPr>
                <w:i/>
                <w:sz w:val="14"/>
                <w:szCs w:val="14"/>
              </w:rPr>
              <w:t xml:space="preserve"> </w:t>
            </w:r>
            <w:r w:rsidR="006F57F9" w:rsidRPr="00180FF9">
              <w:rPr>
                <w:i/>
                <w:sz w:val="14"/>
                <w:szCs w:val="14"/>
              </w:rPr>
              <w:t xml:space="preserve">increase, the owner or operator must revise the financial assurance accordingly per </w:t>
            </w:r>
            <w:r w:rsidRPr="00180FF9">
              <w:rPr>
                <w:i/>
                <w:sz w:val="14"/>
                <w:szCs w:val="14"/>
              </w:rPr>
              <w:t>329 IAC 11.5-8</w:t>
            </w:r>
            <w:r w:rsidR="006F57F9" w:rsidRPr="00180FF9">
              <w:rPr>
                <w:i/>
                <w:sz w:val="14"/>
                <w:szCs w:val="14"/>
              </w:rPr>
              <w:t>-1</w:t>
            </w:r>
            <w:r w:rsidR="00E50C25">
              <w:rPr>
                <w:i/>
                <w:sz w:val="14"/>
                <w:szCs w:val="14"/>
              </w:rPr>
              <w:t xml:space="preserve"> (if standalone biomass facility or CFO Approval) or 329 IAC 11-16</w:t>
            </w:r>
            <w:r w:rsidR="002561D5">
              <w:rPr>
                <w:i/>
                <w:sz w:val="14"/>
                <w:szCs w:val="14"/>
              </w:rPr>
              <w:t>.</w:t>
            </w:r>
          </w:p>
        </w:tc>
      </w:tr>
      <w:tr w:rsidR="005462D7" w:rsidTr="001F41EC">
        <w:tc>
          <w:tcPr>
            <w:tcW w:w="11250" w:type="dxa"/>
            <w:gridSpan w:val="2"/>
            <w:tcBorders>
              <w:top w:val="single" w:sz="2" w:space="0" w:color="000000"/>
              <w:left w:val="single" w:sz="2" w:space="0" w:color="000000"/>
              <w:right w:val="single" w:sz="2" w:space="0" w:color="000000"/>
            </w:tcBorders>
            <w:vAlign w:val="center"/>
          </w:tcPr>
          <w:p w:rsidR="005462D7" w:rsidRDefault="00215F8C" w:rsidP="00180FF9">
            <w:pPr>
              <w:spacing w:before="58" w:after="58"/>
              <w:rPr>
                <w:sz w:val="16"/>
              </w:rPr>
            </w:pPr>
            <w:r w:rsidRPr="007C1F0F">
              <w:rPr>
                <w:sz w:val="16"/>
                <w:szCs w:val="16"/>
              </w:rPr>
              <w:fldChar w:fldCharType="begin">
                <w:ffData>
                  <w:name w:val="Check1"/>
                  <w:enabled/>
                  <w:calcOnExit w:val="0"/>
                  <w:checkBox>
                    <w:sizeAuto/>
                    <w:default w:val="0"/>
                    <w:checked w:val="0"/>
                  </w:checkBox>
                </w:ffData>
              </w:fldChar>
            </w:r>
            <w:r w:rsidR="005462D7" w:rsidRPr="007C1F0F">
              <w:rPr>
                <w:sz w:val="16"/>
                <w:szCs w:val="16"/>
              </w:rPr>
              <w:instrText xml:space="preserve"> FORMCHECKBOX </w:instrText>
            </w:r>
            <w:r>
              <w:rPr>
                <w:sz w:val="16"/>
                <w:szCs w:val="16"/>
              </w:rPr>
            </w:r>
            <w:r>
              <w:rPr>
                <w:sz w:val="16"/>
                <w:szCs w:val="16"/>
              </w:rPr>
              <w:fldChar w:fldCharType="separate"/>
            </w:r>
            <w:r w:rsidRPr="007C1F0F">
              <w:rPr>
                <w:sz w:val="16"/>
                <w:szCs w:val="16"/>
              </w:rPr>
              <w:fldChar w:fldCharType="end"/>
            </w:r>
            <w:r w:rsidR="005462D7">
              <w:rPr>
                <w:sz w:val="16"/>
                <w:szCs w:val="16"/>
              </w:rPr>
              <w:t xml:space="preserve">  </w:t>
            </w:r>
            <w:r w:rsidR="005462D7" w:rsidRPr="007C1F0F">
              <w:rPr>
                <w:snapToGrid w:val="0"/>
                <w:sz w:val="16"/>
                <w:szCs w:val="16"/>
              </w:rPr>
              <w:t xml:space="preserve">An expansion to the biomass </w:t>
            </w:r>
            <w:r w:rsidR="00A93D7C">
              <w:rPr>
                <w:snapToGrid w:val="0"/>
                <w:sz w:val="16"/>
                <w:szCs w:val="16"/>
              </w:rPr>
              <w:t>facility, including new storage, treatment, or processing structures</w:t>
            </w:r>
            <w:r w:rsidR="005462D7" w:rsidRPr="007C1F0F">
              <w:rPr>
                <w:snapToGrid w:val="0"/>
                <w:sz w:val="16"/>
                <w:szCs w:val="16"/>
              </w:rPr>
              <w:t>.</w:t>
            </w:r>
          </w:p>
        </w:tc>
      </w:tr>
      <w:tr w:rsidR="00833A44" w:rsidTr="001F41EC">
        <w:trPr>
          <w:trHeight w:val="380"/>
        </w:trPr>
        <w:tc>
          <w:tcPr>
            <w:tcW w:w="11250" w:type="dxa"/>
            <w:gridSpan w:val="2"/>
            <w:tcBorders>
              <w:left w:val="single" w:sz="2" w:space="0" w:color="000000"/>
              <w:bottom w:val="single" w:sz="2" w:space="0" w:color="000000"/>
              <w:right w:val="single" w:sz="2" w:space="0" w:color="000000"/>
            </w:tcBorders>
            <w:vAlign w:val="center"/>
          </w:tcPr>
          <w:p w:rsidR="00833A44" w:rsidRPr="00180FF9" w:rsidRDefault="00CA143C" w:rsidP="00180FF9">
            <w:pPr>
              <w:ind w:left="240"/>
              <w:rPr>
                <w:sz w:val="16"/>
                <w:highlight w:val="yellow"/>
              </w:rPr>
            </w:pPr>
            <w:r>
              <w:rPr>
                <w:sz w:val="16"/>
              </w:rPr>
              <w:t xml:space="preserve"> </w:t>
            </w:r>
            <w:r w:rsidR="00457876">
              <w:rPr>
                <w:sz w:val="16"/>
              </w:rPr>
              <w:t xml:space="preserve">Complete </w:t>
            </w:r>
            <w:r w:rsidR="00173109">
              <w:rPr>
                <w:sz w:val="16"/>
              </w:rPr>
              <w:t>Subsection</w:t>
            </w:r>
            <w:r w:rsidR="000357CE">
              <w:rPr>
                <w:sz w:val="16"/>
              </w:rPr>
              <w:t xml:space="preserve"> I</w:t>
            </w:r>
            <w:r w:rsidR="003334F8">
              <w:rPr>
                <w:sz w:val="16"/>
              </w:rPr>
              <w:t xml:space="preserve"> </w:t>
            </w:r>
            <w:r w:rsidR="00A07FAF">
              <w:rPr>
                <w:sz w:val="16"/>
              </w:rPr>
              <w:t>(N</w:t>
            </w:r>
            <w:r w:rsidR="00A07FAF" w:rsidRPr="00A07FAF">
              <w:rPr>
                <w:sz w:val="16"/>
              </w:rPr>
              <w:t>ew Registrations Design and Operation Checklist</w:t>
            </w:r>
            <w:r w:rsidR="00A07FAF">
              <w:rPr>
                <w:sz w:val="16"/>
              </w:rPr>
              <w:t xml:space="preserve">) of </w:t>
            </w:r>
            <w:r w:rsidR="003334F8">
              <w:rPr>
                <w:sz w:val="16"/>
              </w:rPr>
              <w:t>Section F</w:t>
            </w:r>
            <w:r w:rsidR="00A07FAF">
              <w:rPr>
                <w:sz w:val="16"/>
              </w:rPr>
              <w:t xml:space="preserve"> </w:t>
            </w:r>
          </w:p>
        </w:tc>
      </w:tr>
      <w:tr w:rsidR="005E2022" w:rsidTr="001F41EC">
        <w:tc>
          <w:tcPr>
            <w:tcW w:w="11250" w:type="dxa"/>
            <w:gridSpan w:val="2"/>
            <w:tcBorders>
              <w:top w:val="single" w:sz="2" w:space="0" w:color="000000"/>
              <w:left w:val="single" w:sz="2" w:space="0" w:color="000000"/>
              <w:right w:val="single" w:sz="2" w:space="0" w:color="000000"/>
            </w:tcBorders>
            <w:shd w:val="pct20" w:color="auto" w:fill="auto"/>
            <w:vAlign w:val="center"/>
          </w:tcPr>
          <w:p w:rsidR="005E2022" w:rsidRPr="00180FF9" w:rsidRDefault="00E25F90" w:rsidP="00180FF9">
            <w:pPr>
              <w:pStyle w:val="ListParagraph"/>
              <w:numPr>
                <w:ilvl w:val="0"/>
                <w:numId w:val="26"/>
              </w:numPr>
              <w:spacing w:before="40"/>
              <w:ind w:left="331" w:hanging="331"/>
              <w:rPr>
                <w:sz w:val="20"/>
              </w:rPr>
            </w:pPr>
            <w:r w:rsidRPr="00180FF9">
              <w:rPr>
                <w:b/>
                <w:snapToGrid w:val="0"/>
                <w:sz w:val="20"/>
              </w:rPr>
              <w:t>Request to Accept New Biomass or Appropriate Feedstock</w:t>
            </w:r>
            <w:r>
              <w:rPr>
                <w:b/>
                <w:snapToGrid w:val="0"/>
                <w:sz w:val="20"/>
              </w:rPr>
              <w:t xml:space="preserve">/CFO </w:t>
            </w:r>
            <w:r w:rsidR="00A621AB">
              <w:rPr>
                <w:b/>
                <w:snapToGrid w:val="0"/>
                <w:sz w:val="20"/>
              </w:rPr>
              <w:t>Facility Change</w:t>
            </w:r>
            <w:r w:rsidR="00E50C25">
              <w:rPr>
                <w:b/>
                <w:snapToGrid w:val="0"/>
                <w:sz w:val="20"/>
              </w:rPr>
              <w:t>/Solid Waste Permit Change</w:t>
            </w:r>
            <w:r w:rsidR="005E2022" w:rsidRPr="00180FF9">
              <w:rPr>
                <w:b/>
                <w:snapToGrid w:val="0"/>
                <w:sz w:val="20"/>
              </w:rPr>
              <w:t xml:space="preserve"> </w:t>
            </w:r>
            <w:r w:rsidR="00910661">
              <w:rPr>
                <w:b/>
                <w:snapToGrid w:val="0"/>
                <w:sz w:val="20"/>
              </w:rPr>
              <w:t xml:space="preserve"> </w:t>
            </w:r>
          </w:p>
        </w:tc>
      </w:tr>
      <w:tr w:rsidR="005E2022" w:rsidTr="001F41EC">
        <w:trPr>
          <w:trHeight w:val="506"/>
        </w:trPr>
        <w:tc>
          <w:tcPr>
            <w:tcW w:w="11250" w:type="dxa"/>
            <w:gridSpan w:val="2"/>
            <w:tcBorders>
              <w:left w:val="single" w:sz="2" w:space="0" w:color="000000"/>
              <w:bottom w:val="single" w:sz="2" w:space="0" w:color="000000"/>
              <w:right w:val="single" w:sz="2" w:space="0" w:color="000000"/>
            </w:tcBorders>
            <w:shd w:val="pct20" w:color="auto" w:fill="auto"/>
            <w:vAlign w:val="center"/>
          </w:tcPr>
          <w:p w:rsidR="005E2022" w:rsidRDefault="005E2022" w:rsidP="00180FF9">
            <w:pPr>
              <w:rPr>
                <w:sz w:val="16"/>
              </w:rPr>
            </w:pPr>
            <w:r>
              <w:rPr>
                <w:b/>
                <w:i/>
                <w:snapToGrid w:val="0"/>
                <w:sz w:val="16"/>
                <w:szCs w:val="16"/>
              </w:rPr>
              <w:t xml:space="preserve">Complete this section if the facility is </w:t>
            </w:r>
            <w:r w:rsidR="003668DB">
              <w:rPr>
                <w:b/>
                <w:i/>
                <w:snapToGrid w:val="0"/>
                <w:sz w:val="16"/>
                <w:szCs w:val="16"/>
              </w:rPr>
              <w:t xml:space="preserve">only </w:t>
            </w:r>
            <w:r>
              <w:rPr>
                <w:b/>
                <w:i/>
                <w:snapToGrid w:val="0"/>
                <w:sz w:val="16"/>
                <w:szCs w:val="16"/>
              </w:rPr>
              <w:t>requesting to accept biomas</w:t>
            </w:r>
            <w:r w:rsidR="00E50C25">
              <w:rPr>
                <w:b/>
                <w:i/>
                <w:snapToGrid w:val="0"/>
                <w:sz w:val="16"/>
                <w:szCs w:val="16"/>
              </w:rPr>
              <w:t>s</w:t>
            </w:r>
            <w:r>
              <w:rPr>
                <w:b/>
                <w:i/>
                <w:snapToGrid w:val="0"/>
                <w:sz w:val="16"/>
                <w:szCs w:val="16"/>
              </w:rPr>
              <w:t xml:space="preserve"> appropriate feedstock</w:t>
            </w:r>
            <w:r w:rsidR="00E50C25">
              <w:rPr>
                <w:b/>
                <w:i/>
                <w:snapToGrid w:val="0"/>
                <w:sz w:val="16"/>
                <w:szCs w:val="16"/>
              </w:rPr>
              <w:t>, or solid waste</w:t>
            </w:r>
            <w:r>
              <w:rPr>
                <w:b/>
                <w:i/>
                <w:snapToGrid w:val="0"/>
                <w:sz w:val="16"/>
                <w:szCs w:val="16"/>
              </w:rPr>
              <w:t xml:space="preserve"> not currently listed on the facility’s approved registration or any acknowledgement letter issued by the commissioner. </w:t>
            </w:r>
            <w:r w:rsidR="00E4042E">
              <w:rPr>
                <w:b/>
                <w:i/>
                <w:snapToGrid w:val="0"/>
                <w:sz w:val="16"/>
                <w:szCs w:val="16"/>
              </w:rPr>
              <w:t>The acceptance of new biomas</w:t>
            </w:r>
            <w:r w:rsidR="00E50C25">
              <w:rPr>
                <w:b/>
                <w:i/>
                <w:snapToGrid w:val="0"/>
                <w:sz w:val="16"/>
                <w:szCs w:val="16"/>
              </w:rPr>
              <w:t>s</w:t>
            </w:r>
            <w:r w:rsidR="007421FC">
              <w:rPr>
                <w:b/>
                <w:i/>
                <w:snapToGrid w:val="0"/>
                <w:sz w:val="16"/>
                <w:szCs w:val="16"/>
              </w:rPr>
              <w:t>,</w:t>
            </w:r>
            <w:r w:rsidR="00E4042E">
              <w:rPr>
                <w:b/>
                <w:i/>
                <w:snapToGrid w:val="0"/>
                <w:sz w:val="16"/>
                <w:szCs w:val="16"/>
              </w:rPr>
              <w:t xml:space="preserve"> feedstock</w:t>
            </w:r>
            <w:r w:rsidR="007421FC">
              <w:rPr>
                <w:b/>
                <w:i/>
                <w:snapToGrid w:val="0"/>
                <w:sz w:val="16"/>
                <w:szCs w:val="16"/>
              </w:rPr>
              <w:t xml:space="preserve">, or </w:t>
            </w:r>
            <w:r w:rsidR="00E50C25">
              <w:rPr>
                <w:b/>
                <w:i/>
                <w:snapToGrid w:val="0"/>
                <w:sz w:val="16"/>
                <w:szCs w:val="16"/>
              </w:rPr>
              <w:t>solid waste</w:t>
            </w:r>
            <w:r w:rsidR="00E4042E">
              <w:rPr>
                <w:b/>
                <w:i/>
                <w:snapToGrid w:val="0"/>
                <w:sz w:val="16"/>
                <w:szCs w:val="16"/>
              </w:rPr>
              <w:t xml:space="preserve"> cannot </w:t>
            </w:r>
            <w:r w:rsidR="00E25F90">
              <w:rPr>
                <w:b/>
                <w:i/>
                <w:snapToGrid w:val="0"/>
                <w:sz w:val="16"/>
                <w:szCs w:val="16"/>
              </w:rPr>
              <w:t>exceed</w:t>
            </w:r>
            <w:r w:rsidR="00E4042E">
              <w:rPr>
                <w:b/>
                <w:i/>
                <w:snapToGrid w:val="0"/>
                <w:sz w:val="16"/>
                <w:szCs w:val="16"/>
              </w:rPr>
              <w:t xml:space="preserve"> the </w:t>
            </w:r>
            <w:r w:rsidR="00E25F90">
              <w:rPr>
                <w:b/>
                <w:i/>
                <w:snapToGrid w:val="0"/>
                <w:sz w:val="16"/>
                <w:szCs w:val="16"/>
              </w:rPr>
              <w:t xml:space="preserve">maximum </w:t>
            </w:r>
            <w:r w:rsidR="00E4042E">
              <w:rPr>
                <w:b/>
                <w:i/>
                <w:snapToGrid w:val="0"/>
                <w:sz w:val="16"/>
                <w:szCs w:val="16"/>
              </w:rPr>
              <w:t>amounts of biomass</w:t>
            </w:r>
            <w:r w:rsidR="00E50C25">
              <w:rPr>
                <w:b/>
                <w:i/>
                <w:snapToGrid w:val="0"/>
                <w:sz w:val="16"/>
                <w:szCs w:val="16"/>
              </w:rPr>
              <w:t>,</w:t>
            </w:r>
            <w:r w:rsidR="00E4042E">
              <w:rPr>
                <w:b/>
                <w:i/>
                <w:snapToGrid w:val="0"/>
                <w:sz w:val="16"/>
                <w:szCs w:val="16"/>
              </w:rPr>
              <w:t xml:space="preserve"> appropriate feedstock</w:t>
            </w:r>
            <w:r w:rsidR="00E50C25">
              <w:rPr>
                <w:b/>
                <w:i/>
                <w:snapToGrid w:val="0"/>
                <w:sz w:val="16"/>
                <w:szCs w:val="16"/>
              </w:rPr>
              <w:t>, or solid</w:t>
            </w:r>
            <w:r w:rsidR="00E4042E">
              <w:rPr>
                <w:b/>
                <w:i/>
                <w:snapToGrid w:val="0"/>
                <w:sz w:val="16"/>
                <w:szCs w:val="16"/>
              </w:rPr>
              <w:t xml:space="preserve"> </w:t>
            </w:r>
            <w:r w:rsidR="00A07FAF">
              <w:rPr>
                <w:b/>
                <w:i/>
                <w:snapToGrid w:val="0"/>
                <w:sz w:val="16"/>
                <w:szCs w:val="16"/>
              </w:rPr>
              <w:t xml:space="preserve">waste </w:t>
            </w:r>
            <w:r w:rsidR="00E4042E">
              <w:rPr>
                <w:b/>
                <w:i/>
                <w:snapToGrid w:val="0"/>
                <w:sz w:val="16"/>
                <w:szCs w:val="16"/>
              </w:rPr>
              <w:t xml:space="preserve">specified in </w:t>
            </w:r>
            <w:r w:rsidR="00927499">
              <w:rPr>
                <w:b/>
                <w:i/>
                <w:snapToGrid w:val="0"/>
                <w:sz w:val="16"/>
                <w:szCs w:val="16"/>
              </w:rPr>
              <w:t xml:space="preserve">the most current </w:t>
            </w:r>
            <w:r w:rsidR="00A07FAF">
              <w:rPr>
                <w:b/>
                <w:i/>
                <w:snapToGrid w:val="0"/>
                <w:sz w:val="16"/>
                <w:szCs w:val="16"/>
              </w:rPr>
              <w:t xml:space="preserve">biomass </w:t>
            </w:r>
            <w:r w:rsidR="00927499">
              <w:rPr>
                <w:b/>
                <w:i/>
                <w:snapToGrid w:val="0"/>
                <w:sz w:val="16"/>
                <w:szCs w:val="16"/>
              </w:rPr>
              <w:t>registration</w:t>
            </w:r>
            <w:r w:rsidR="00E50C25">
              <w:rPr>
                <w:b/>
                <w:i/>
                <w:snapToGrid w:val="0"/>
                <w:sz w:val="16"/>
                <w:szCs w:val="16"/>
              </w:rPr>
              <w:t xml:space="preserve">, </w:t>
            </w:r>
            <w:r w:rsidR="00A93D7C">
              <w:rPr>
                <w:b/>
                <w:i/>
                <w:snapToGrid w:val="0"/>
                <w:sz w:val="16"/>
                <w:szCs w:val="16"/>
              </w:rPr>
              <w:t>CFO Approval</w:t>
            </w:r>
            <w:r w:rsidR="00E50C25">
              <w:rPr>
                <w:b/>
                <w:i/>
                <w:snapToGrid w:val="0"/>
                <w:sz w:val="16"/>
                <w:szCs w:val="16"/>
              </w:rPr>
              <w:t>, or solid waste processing facility permit</w:t>
            </w:r>
            <w:r w:rsidR="003D7EEA">
              <w:rPr>
                <w:b/>
                <w:i/>
                <w:snapToGrid w:val="0"/>
                <w:sz w:val="16"/>
                <w:szCs w:val="16"/>
              </w:rPr>
              <w:t xml:space="preserve">, unless </w:t>
            </w:r>
            <w:r w:rsidR="003668DB">
              <w:rPr>
                <w:b/>
                <w:i/>
                <w:snapToGrid w:val="0"/>
                <w:sz w:val="16"/>
                <w:szCs w:val="16"/>
              </w:rPr>
              <w:t>IDEM approves an increase in the maximum amounts along with the new biomass as detailed in Section IV above</w:t>
            </w:r>
            <w:r w:rsidR="00E4042E">
              <w:rPr>
                <w:b/>
                <w:i/>
                <w:snapToGrid w:val="0"/>
                <w:sz w:val="16"/>
                <w:szCs w:val="16"/>
              </w:rPr>
              <w:t>.</w:t>
            </w:r>
            <w:r w:rsidR="003D7EEA">
              <w:rPr>
                <w:b/>
                <w:i/>
                <w:snapToGrid w:val="0"/>
                <w:sz w:val="16"/>
                <w:szCs w:val="16"/>
              </w:rPr>
              <w:t xml:space="preserve"> </w:t>
            </w:r>
          </w:p>
        </w:tc>
      </w:tr>
      <w:tr w:rsidR="002D7CF0" w:rsidTr="001F41EC">
        <w:trPr>
          <w:trHeight w:val="1878"/>
        </w:trPr>
        <w:tc>
          <w:tcPr>
            <w:tcW w:w="11250" w:type="dxa"/>
            <w:gridSpan w:val="2"/>
            <w:tcBorders>
              <w:top w:val="single" w:sz="2" w:space="0" w:color="000000"/>
              <w:left w:val="single" w:sz="2" w:space="0" w:color="000000"/>
              <w:bottom w:val="single" w:sz="2" w:space="0" w:color="000000"/>
              <w:right w:val="single" w:sz="2" w:space="0" w:color="000000"/>
            </w:tcBorders>
            <w:vAlign w:val="center"/>
          </w:tcPr>
          <w:p w:rsidR="002D7CF0" w:rsidRDefault="002D7CF0" w:rsidP="003D7397">
            <w:pPr>
              <w:autoSpaceDE w:val="0"/>
              <w:autoSpaceDN w:val="0"/>
              <w:adjustRightInd w:val="0"/>
              <w:spacing w:before="40" w:after="40"/>
              <w:ind w:left="240"/>
              <w:rPr>
                <w:sz w:val="16"/>
              </w:rPr>
            </w:pPr>
            <w:r>
              <w:rPr>
                <w:sz w:val="16"/>
              </w:rPr>
              <w:t xml:space="preserve">Provide the following for the new </w:t>
            </w:r>
            <w:r w:rsidRPr="00C8327C">
              <w:rPr>
                <w:sz w:val="16"/>
                <w:szCs w:val="16"/>
              </w:rPr>
              <w:t>biomass</w:t>
            </w:r>
            <w:r w:rsidR="00E50C25">
              <w:rPr>
                <w:sz w:val="16"/>
                <w:szCs w:val="16"/>
              </w:rPr>
              <w:t>,</w:t>
            </w:r>
            <w:r w:rsidRPr="00C8327C">
              <w:rPr>
                <w:sz w:val="16"/>
                <w:szCs w:val="16"/>
              </w:rPr>
              <w:t xml:space="preserve"> appropriate feedstock</w:t>
            </w:r>
            <w:r w:rsidR="00E50C25">
              <w:rPr>
                <w:sz w:val="16"/>
                <w:szCs w:val="16"/>
              </w:rPr>
              <w:t>, or solid waste</w:t>
            </w:r>
            <w:r w:rsidRPr="00C8327C">
              <w:rPr>
                <w:sz w:val="16"/>
                <w:szCs w:val="16"/>
              </w:rPr>
              <w:t xml:space="preserve"> </w:t>
            </w:r>
            <w:r w:rsidR="00E25F90">
              <w:rPr>
                <w:sz w:val="16"/>
                <w:szCs w:val="16"/>
              </w:rPr>
              <w:t>you plan to accept</w:t>
            </w:r>
            <w:r w:rsidRPr="00C8327C">
              <w:rPr>
                <w:sz w:val="16"/>
                <w:szCs w:val="16"/>
              </w:rPr>
              <w:t xml:space="preserve"> at your </w:t>
            </w:r>
            <w:r w:rsidR="00E25F90">
              <w:rPr>
                <w:sz w:val="16"/>
                <w:szCs w:val="16"/>
              </w:rPr>
              <w:t>facility</w:t>
            </w:r>
            <w:r>
              <w:rPr>
                <w:sz w:val="16"/>
              </w:rPr>
              <w:t>:</w:t>
            </w:r>
          </w:p>
          <w:p w:rsidR="002D7CF0" w:rsidRPr="00C8327C" w:rsidRDefault="006F2344" w:rsidP="003D7397">
            <w:pPr>
              <w:pStyle w:val="ListParagraph"/>
              <w:numPr>
                <w:ilvl w:val="0"/>
                <w:numId w:val="33"/>
              </w:numPr>
              <w:autoSpaceDE w:val="0"/>
              <w:autoSpaceDN w:val="0"/>
              <w:adjustRightInd w:val="0"/>
              <w:spacing w:before="40" w:after="40"/>
              <w:ind w:left="1051"/>
              <w:contextualSpacing w:val="0"/>
              <w:rPr>
                <w:sz w:val="16"/>
                <w:szCs w:val="16"/>
              </w:rPr>
            </w:pPr>
            <w:r w:rsidRPr="006F2344">
              <w:rPr>
                <w:rFonts w:cs="Arial"/>
                <w:sz w:val="16"/>
                <w:szCs w:val="16"/>
              </w:rPr>
              <w:t>Source of biomass</w:t>
            </w:r>
            <w:r w:rsidR="00E50C25">
              <w:rPr>
                <w:rFonts w:cs="Arial"/>
                <w:sz w:val="16"/>
                <w:szCs w:val="16"/>
              </w:rPr>
              <w:t>,</w:t>
            </w:r>
            <w:r w:rsidRPr="006F2344">
              <w:rPr>
                <w:rFonts w:cs="Arial"/>
                <w:sz w:val="16"/>
                <w:szCs w:val="16"/>
              </w:rPr>
              <w:t xml:space="preserve"> appropriate feedstock, </w:t>
            </w:r>
            <w:r w:rsidR="00E50C25">
              <w:rPr>
                <w:rFonts w:cs="Arial"/>
                <w:sz w:val="16"/>
                <w:szCs w:val="16"/>
              </w:rPr>
              <w:t xml:space="preserve">or solid waste, </w:t>
            </w:r>
            <w:r w:rsidRPr="006F2344">
              <w:rPr>
                <w:rFonts w:cs="Arial"/>
                <w:sz w:val="16"/>
                <w:szCs w:val="16"/>
              </w:rPr>
              <w:t xml:space="preserve">such as “Acme Foods, </w:t>
            </w:r>
            <w:r w:rsidR="00173109">
              <w:rPr>
                <w:rFonts w:cs="Arial"/>
                <w:sz w:val="16"/>
                <w:szCs w:val="16"/>
              </w:rPr>
              <w:t>Smith’s</w:t>
            </w:r>
            <w:r w:rsidRPr="006F2344">
              <w:rPr>
                <w:rFonts w:cs="Arial"/>
                <w:sz w:val="16"/>
                <w:szCs w:val="16"/>
              </w:rPr>
              <w:t xml:space="preserve"> Cow Dairy,” etc.</w:t>
            </w:r>
            <w:r w:rsidR="00635EAF">
              <w:rPr>
                <w:rFonts w:cs="Arial"/>
                <w:sz w:val="16"/>
                <w:szCs w:val="16"/>
              </w:rPr>
              <w:t>;</w:t>
            </w:r>
          </w:p>
          <w:p w:rsidR="002D7CF0" w:rsidRPr="00C8327C" w:rsidRDefault="006F2344" w:rsidP="003D7397">
            <w:pPr>
              <w:pStyle w:val="ListParagraph"/>
              <w:numPr>
                <w:ilvl w:val="0"/>
                <w:numId w:val="33"/>
              </w:numPr>
              <w:autoSpaceDE w:val="0"/>
              <w:autoSpaceDN w:val="0"/>
              <w:adjustRightInd w:val="0"/>
              <w:spacing w:before="40" w:after="40"/>
              <w:ind w:left="1051"/>
              <w:contextualSpacing w:val="0"/>
              <w:rPr>
                <w:sz w:val="16"/>
                <w:szCs w:val="16"/>
              </w:rPr>
            </w:pPr>
            <w:r w:rsidRPr="006F2344">
              <w:rPr>
                <w:rFonts w:cs="Arial"/>
                <w:sz w:val="16"/>
                <w:szCs w:val="16"/>
              </w:rPr>
              <w:t>The process that created the biomass</w:t>
            </w:r>
            <w:r w:rsidR="00E50C25">
              <w:rPr>
                <w:rFonts w:cs="Arial"/>
                <w:sz w:val="16"/>
                <w:szCs w:val="16"/>
              </w:rPr>
              <w:t>,</w:t>
            </w:r>
            <w:r w:rsidRPr="006F2344">
              <w:rPr>
                <w:rFonts w:cs="Arial"/>
                <w:sz w:val="16"/>
                <w:szCs w:val="16"/>
              </w:rPr>
              <w:t xml:space="preserve"> appropriate feedstock</w:t>
            </w:r>
            <w:r w:rsidR="00E50C25">
              <w:rPr>
                <w:rFonts w:cs="Arial"/>
                <w:sz w:val="16"/>
                <w:szCs w:val="16"/>
              </w:rPr>
              <w:t>, or solid waste</w:t>
            </w:r>
            <w:r w:rsidR="00635EAF">
              <w:rPr>
                <w:sz w:val="16"/>
                <w:szCs w:val="16"/>
              </w:rPr>
              <w:t>;</w:t>
            </w:r>
          </w:p>
          <w:p w:rsidR="002D7CF0" w:rsidRPr="00C8327C" w:rsidRDefault="006F2344" w:rsidP="003D7397">
            <w:pPr>
              <w:pStyle w:val="ListParagraph"/>
              <w:numPr>
                <w:ilvl w:val="0"/>
                <w:numId w:val="33"/>
              </w:numPr>
              <w:autoSpaceDE w:val="0"/>
              <w:autoSpaceDN w:val="0"/>
              <w:adjustRightInd w:val="0"/>
              <w:spacing w:before="40" w:after="40"/>
              <w:ind w:left="1051"/>
              <w:contextualSpacing w:val="0"/>
              <w:rPr>
                <w:sz w:val="16"/>
                <w:szCs w:val="16"/>
              </w:rPr>
            </w:pPr>
            <w:r w:rsidRPr="006F2344">
              <w:rPr>
                <w:rFonts w:cs="Arial"/>
                <w:sz w:val="16"/>
                <w:szCs w:val="16"/>
              </w:rPr>
              <w:t xml:space="preserve">Analytical data from a representative sample of each </w:t>
            </w:r>
            <w:r w:rsidR="002561D5">
              <w:rPr>
                <w:rFonts w:cs="Arial"/>
                <w:sz w:val="16"/>
                <w:szCs w:val="16"/>
              </w:rPr>
              <w:t xml:space="preserve">appropriate feedstock or solid </w:t>
            </w:r>
            <w:r w:rsidRPr="006F2344">
              <w:rPr>
                <w:rFonts w:cs="Arial"/>
                <w:sz w:val="16"/>
                <w:szCs w:val="16"/>
              </w:rPr>
              <w:t>waste for arsenic, cadmium, copper, lead, mercury, molybdenum, nickel, zinc as total metals, and polychlorinated biphenyls (PCBs) on both a wet and dry basis</w:t>
            </w:r>
            <w:r w:rsidR="00635EAF">
              <w:rPr>
                <w:rFonts w:cs="Arial"/>
                <w:sz w:val="16"/>
                <w:szCs w:val="16"/>
              </w:rPr>
              <w:t>;</w:t>
            </w:r>
          </w:p>
          <w:p w:rsidR="002D7CF0" w:rsidRPr="00C8327C" w:rsidRDefault="006F2344" w:rsidP="003D7397">
            <w:pPr>
              <w:pStyle w:val="ListParagraph"/>
              <w:numPr>
                <w:ilvl w:val="0"/>
                <w:numId w:val="33"/>
              </w:numPr>
              <w:autoSpaceDE w:val="0"/>
              <w:autoSpaceDN w:val="0"/>
              <w:adjustRightInd w:val="0"/>
              <w:spacing w:before="40" w:after="40"/>
              <w:ind w:left="1051"/>
              <w:contextualSpacing w:val="0"/>
              <w:rPr>
                <w:sz w:val="16"/>
                <w:szCs w:val="16"/>
              </w:rPr>
            </w:pPr>
            <w:r w:rsidRPr="006F2344">
              <w:rPr>
                <w:rFonts w:cs="Arial"/>
                <w:sz w:val="16"/>
                <w:szCs w:val="16"/>
              </w:rPr>
              <w:t>Documentation that the</w:t>
            </w:r>
            <w:r w:rsidR="002561D5">
              <w:rPr>
                <w:rFonts w:cs="Arial"/>
                <w:sz w:val="16"/>
                <w:szCs w:val="16"/>
              </w:rPr>
              <w:t xml:space="preserve"> appropriate feedstock or solid</w:t>
            </w:r>
            <w:r w:rsidRPr="006F2344">
              <w:rPr>
                <w:rFonts w:cs="Arial"/>
                <w:sz w:val="16"/>
                <w:szCs w:val="16"/>
              </w:rPr>
              <w:t xml:space="preserve"> waste has been determined, in accordance with 329 IAC 3.1, to be non-hazardous</w:t>
            </w:r>
            <w:r w:rsidR="00635EAF">
              <w:rPr>
                <w:rFonts w:cs="Arial"/>
                <w:sz w:val="16"/>
                <w:szCs w:val="16"/>
              </w:rPr>
              <w:t>; and</w:t>
            </w:r>
          </w:p>
          <w:p w:rsidR="002D7CF0" w:rsidRPr="00180FF9" w:rsidRDefault="006F2344" w:rsidP="00180FF9">
            <w:pPr>
              <w:pStyle w:val="ListParagraph"/>
              <w:numPr>
                <w:ilvl w:val="0"/>
                <w:numId w:val="33"/>
              </w:numPr>
              <w:autoSpaceDE w:val="0"/>
              <w:autoSpaceDN w:val="0"/>
              <w:adjustRightInd w:val="0"/>
              <w:spacing w:before="40" w:after="40"/>
              <w:ind w:left="1051"/>
              <w:contextualSpacing w:val="0"/>
              <w:rPr>
                <w:rFonts w:cs="Arial"/>
                <w:sz w:val="16"/>
                <w:szCs w:val="16"/>
              </w:rPr>
            </w:pPr>
            <w:r w:rsidRPr="006F2344">
              <w:rPr>
                <w:rFonts w:cs="Arial"/>
                <w:sz w:val="16"/>
                <w:szCs w:val="16"/>
              </w:rPr>
              <w:t>Information regarding the potential for the</w:t>
            </w:r>
            <w:r w:rsidR="002561D5">
              <w:rPr>
                <w:rFonts w:cs="Arial"/>
                <w:sz w:val="16"/>
                <w:szCs w:val="16"/>
              </w:rPr>
              <w:t xml:space="preserve"> appropriate feedstock or solid</w:t>
            </w:r>
            <w:r w:rsidRPr="006F2344">
              <w:rPr>
                <w:rFonts w:cs="Arial"/>
                <w:sz w:val="16"/>
                <w:szCs w:val="16"/>
              </w:rPr>
              <w:t xml:space="preserve"> waste to contain volatile organic </w:t>
            </w:r>
            <w:r w:rsidR="00E25F90">
              <w:rPr>
                <w:rFonts w:cs="Arial"/>
                <w:sz w:val="16"/>
                <w:szCs w:val="16"/>
              </w:rPr>
              <w:t>compounds</w:t>
            </w:r>
            <w:r w:rsidR="00E25F90" w:rsidRPr="006F2344">
              <w:rPr>
                <w:rFonts w:cs="Arial"/>
                <w:sz w:val="16"/>
                <w:szCs w:val="16"/>
              </w:rPr>
              <w:t xml:space="preserve"> </w:t>
            </w:r>
            <w:r w:rsidRPr="006F2344">
              <w:rPr>
                <w:rFonts w:cs="Arial"/>
                <w:sz w:val="16"/>
                <w:szCs w:val="16"/>
              </w:rPr>
              <w:t xml:space="preserve">(VOCs) or semi-volatile organic </w:t>
            </w:r>
            <w:r w:rsidR="00E25F90">
              <w:rPr>
                <w:rFonts w:cs="Arial"/>
                <w:sz w:val="16"/>
                <w:szCs w:val="16"/>
              </w:rPr>
              <w:t>compounds</w:t>
            </w:r>
            <w:r w:rsidR="00E25F90" w:rsidRPr="006F2344">
              <w:rPr>
                <w:rFonts w:cs="Arial"/>
                <w:sz w:val="16"/>
                <w:szCs w:val="16"/>
              </w:rPr>
              <w:t xml:space="preserve"> </w:t>
            </w:r>
            <w:r w:rsidRPr="006F2344">
              <w:rPr>
                <w:rFonts w:cs="Arial"/>
                <w:sz w:val="16"/>
                <w:szCs w:val="16"/>
              </w:rPr>
              <w:t>(SVOCs) based on the generation process and/or analytical data</w:t>
            </w:r>
            <w:r w:rsidR="00635EAF">
              <w:rPr>
                <w:rFonts w:cs="Arial"/>
                <w:sz w:val="16"/>
                <w:szCs w:val="16"/>
              </w:rPr>
              <w:t>.</w:t>
            </w:r>
          </w:p>
        </w:tc>
      </w:tr>
      <w:tr w:rsidR="009346A1" w:rsidTr="001F41EC">
        <w:tc>
          <w:tcPr>
            <w:tcW w:w="7981" w:type="dxa"/>
            <w:tcBorders>
              <w:top w:val="single" w:sz="2" w:space="0" w:color="000000"/>
              <w:left w:val="single" w:sz="2" w:space="0" w:color="000000"/>
            </w:tcBorders>
            <w:vAlign w:val="bottom"/>
          </w:tcPr>
          <w:p w:rsidR="009346A1" w:rsidRDefault="009346A1" w:rsidP="00180FF9">
            <w:pPr>
              <w:pStyle w:val="StyleI"/>
              <w:ind w:left="240" w:firstLine="0"/>
            </w:pPr>
            <w:r>
              <w:t xml:space="preserve">Are the storage and handling requirements for the new </w:t>
            </w:r>
            <w:r w:rsidR="002561D5">
              <w:t>biomass, appropriate</w:t>
            </w:r>
            <w:r>
              <w:t xml:space="preserve"> feedstock</w:t>
            </w:r>
            <w:r w:rsidR="002561D5">
              <w:t xml:space="preserve">, or </w:t>
            </w:r>
            <w:r w:rsidR="00A07FAF">
              <w:t>solid waste</w:t>
            </w:r>
            <w:r>
              <w:t xml:space="preserve"> the same as the biomass</w:t>
            </w:r>
            <w:r w:rsidR="00A07FAF">
              <w:t>,</w:t>
            </w:r>
            <w:r>
              <w:t xml:space="preserve"> appropriate feedstock</w:t>
            </w:r>
            <w:r w:rsidR="00A07FAF">
              <w:t xml:space="preserve">, or solid waste </w:t>
            </w:r>
            <w:r>
              <w:t>currently listed in the facility’s approved registration</w:t>
            </w:r>
            <w:r w:rsidR="00A07FAF">
              <w:t>/CFO Approval/solid waste processing facility permit</w:t>
            </w:r>
            <w:r>
              <w:t>?</w:t>
            </w:r>
          </w:p>
        </w:tc>
        <w:tc>
          <w:tcPr>
            <w:tcW w:w="3269" w:type="dxa"/>
            <w:tcBorders>
              <w:top w:val="single" w:sz="2" w:space="0" w:color="000000"/>
              <w:left w:val="nil"/>
              <w:right w:val="single" w:sz="2" w:space="0" w:color="000000"/>
            </w:tcBorders>
            <w:vAlign w:val="center"/>
          </w:tcPr>
          <w:p w:rsidR="009346A1" w:rsidRDefault="00DD3603" w:rsidP="00180FF9">
            <w:pPr>
              <w:rPr>
                <w:sz w:val="16"/>
              </w:rPr>
            </w:pPr>
            <w:r>
              <w:rPr>
                <w:sz w:val="16"/>
                <w:szCs w:val="16"/>
              </w:rPr>
              <w:t xml:space="preserve">           </w:t>
            </w:r>
            <w:r w:rsidR="00215F8C" w:rsidRPr="007C1F0F">
              <w:rPr>
                <w:sz w:val="16"/>
                <w:szCs w:val="16"/>
              </w:rPr>
              <w:fldChar w:fldCharType="begin">
                <w:ffData>
                  <w:name w:val="Check1"/>
                  <w:enabled/>
                  <w:calcOnExit w:val="0"/>
                  <w:checkBox>
                    <w:sizeAuto/>
                    <w:default w:val="0"/>
                    <w:checked w:val="0"/>
                  </w:checkBox>
                </w:ffData>
              </w:fldChar>
            </w:r>
            <w:r w:rsidR="009346A1" w:rsidRPr="007C1F0F">
              <w:rPr>
                <w:sz w:val="16"/>
                <w:szCs w:val="16"/>
              </w:rPr>
              <w:instrText xml:space="preserve"> FORMCHECKBOX </w:instrText>
            </w:r>
            <w:r w:rsidR="00215F8C">
              <w:rPr>
                <w:sz w:val="16"/>
                <w:szCs w:val="16"/>
              </w:rPr>
            </w:r>
            <w:r w:rsidR="00215F8C">
              <w:rPr>
                <w:sz w:val="16"/>
                <w:szCs w:val="16"/>
              </w:rPr>
              <w:fldChar w:fldCharType="separate"/>
            </w:r>
            <w:r w:rsidR="00215F8C" w:rsidRPr="007C1F0F">
              <w:rPr>
                <w:sz w:val="16"/>
                <w:szCs w:val="16"/>
              </w:rPr>
              <w:fldChar w:fldCharType="end"/>
            </w:r>
            <w:r w:rsidR="009346A1">
              <w:rPr>
                <w:sz w:val="16"/>
                <w:szCs w:val="16"/>
              </w:rPr>
              <w:t xml:space="preserve"> Yes </w:t>
            </w:r>
            <w:r>
              <w:rPr>
                <w:sz w:val="16"/>
                <w:szCs w:val="16"/>
              </w:rPr>
              <w:t xml:space="preserve">         </w:t>
            </w:r>
            <w:r w:rsidR="009346A1">
              <w:rPr>
                <w:sz w:val="16"/>
                <w:szCs w:val="16"/>
              </w:rPr>
              <w:t xml:space="preserve">     </w:t>
            </w:r>
            <w:r w:rsidR="00215F8C" w:rsidRPr="007C1F0F">
              <w:rPr>
                <w:sz w:val="16"/>
                <w:szCs w:val="16"/>
              </w:rPr>
              <w:fldChar w:fldCharType="begin">
                <w:ffData>
                  <w:name w:val="Check1"/>
                  <w:enabled/>
                  <w:calcOnExit w:val="0"/>
                  <w:checkBox>
                    <w:sizeAuto/>
                    <w:default w:val="0"/>
                    <w:checked w:val="0"/>
                  </w:checkBox>
                </w:ffData>
              </w:fldChar>
            </w:r>
            <w:r w:rsidR="009346A1" w:rsidRPr="007C1F0F">
              <w:rPr>
                <w:sz w:val="16"/>
                <w:szCs w:val="16"/>
              </w:rPr>
              <w:instrText xml:space="preserve"> FORMCHECKBOX </w:instrText>
            </w:r>
            <w:r w:rsidR="00215F8C">
              <w:rPr>
                <w:sz w:val="16"/>
                <w:szCs w:val="16"/>
              </w:rPr>
            </w:r>
            <w:r w:rsidR="00215F8C">
              <w:rPr>
                <w:sz w:val="16"/>
                <w:szCs w:val="16"/>
              </w:rPr>
              <w:fldChar w:fldCharType="separate"/>
            </w:r>
            <w:r w:rsidR="00215F8C" w:rsidRPr="007C1F0F">
              <w:rPr>
                <w:sz w:val="16"/>
                <w:szCs w:val="16"/>
              </w:rPr>
              <w:fldChar w:fldCharType="end"/>
            </w:r>
            <w:r w:rsidR="009346A1">
              <w:rPr>
                <w:sz w:val="16"/>
                <w:szCs w:val="16"/>
              </w:rPr>
              <w:t xml:space="preserve"> No</w:t>
            </w:r>
          </w:p>
        </w:tc>
      </w:tr>
      <w:tr w:rsidR="009346A1" w:rsidTr="001F41EC">
        <w:trPr>
          <w:trHeight w:val="1419"/>
        </w:trPr>
        <w:tc>
          <w:tcPr>
            <w:tcW w:w="11250" w:type="dxa"/>
            <w:gridSpan w:val="2"/>
            <w:tcBorders>
              <w:left w:val="single" w:sz="2" w:space="0" w:color="000000"/>
              <w:bottom w:val="single" w:sz="2" w:space="0" w:color="000000"/>
              <w:right w:val="single" w:sz="2" w:space="0" w:color="000000"/>
            </w:tcBorders>
            <w:shd w:val="clear" w:color="auto" w:fill="auto"/>
            <w:vAlign w:val="center"/>
          </w:tcPr>
          <w:p w:rsidR="008062F5" w:rsidRPr="00180FF9" w:rsidRDefault="008062F5" w:rsidP="00180FF9">
            <w:pPr>
              <w:autoSpaceDE w:val="0"/>
              <w:autoSpaceDN w:val="0"/>
              <w:adjustRightInd w:val="0"/>
              <w:spacing w:before="40" w:after="40"/>
              <w:ind w:left="60"/>
              <w:rPr>
                <w:rFonts w:cs="Arial"/>
                <w:sz w:val="12"/>
                <w:szCs w:val="12"/>
              </w:rPr>
            </w:pPr>
          </w:p>
          <w:p w:rsidR="00E25F90" w:rsidRDefault="00E25F90" w:rsidP="00180FF9">
            <w:pPr>
              <w:autoSpaceDE w:val="0"/>
              <w:autoSpaceDN w:val="0"/>
              <w:adjustRightInd w:val="0"/>
              <w:spacing w:before="40" w:after="40"/>
              <w:ind w:left="60"/>
              <w:rPr>
                <w:rFonts w:cs="Arial"/>
                <w:sz w:val="16"/>
                <w:szCs w:val="16"/>
              </w:rPr>
            </w:pPr>
            <w:r>
              <w:rPr>
                <w:rFonts w:cs="Arial"/>
                <w:sz w:val="16"/>
                <w:szCs w:val="16"/>
              </w:rPr>
              <w:t>If answer above is Yes</w:t>
            </w:r>
            <w:r w:rsidR="0024538A">
              <w:rPr>
                <w:rFonts w:cs="Arial"/>
                <w:sz w:val="16"/>
                <w:szCs w:val="16"/>
              </w:rPr>
              <w:t xml:space="preserve"> at a biomass facility or a CFO/CAFO</w:t>
            </w:r>
            <w:r w:rsidR="00916E41">
              <w:rPr>
                <w:rFonts w:cs="Arial"/>
                <w:sz w:val="16"/>
                <w:szCs w:val="16"/>
              </w:rPr>
              <w:t>:</w:t>
            </w:r>
            <w:r>
              <w:rPr>
                <w:rFonts w:cs="Arial"/>
                <w:sz w:val="16"/>
                <w:szCs w:val="16"/>
              </w:rPr>
              <w:t xml:space="preserve"> </w:t>
            </w:r>
            <w:r w:rsidRPr="00180FF9">
              <w:rPr>
                <w:rFonts w:cs="Arial"/>
                <w:i/>
                <w:sz w:val="16"/>
                <w:szCs w:val="16"/>
              </w:rPr>
              <w:t>(329 IAC 11.5-4-1(f)(</w:t>
            </w:r>
            <w:r w:rsidR="00003615">
              <w:rPr>
                <w:rFonts w:cs="Arial"/>
                <w:i/>
                <w:sz w:val="16"/>
                <w:szCs w:val="16"/>
              </w:rPr>
              <w:t>1) and</w:t>
            </w:r>
            <w:r w:rsidR="00A93D7C" w:rsidRPr="00180FF9">
              <w:rPr>
                <w:rFonts w:cs="Arial"/>
                <w:i/>
                <w:sz w:val="16"/>
                <w:szCs w:val="16"/>
              </w:rPr>
              <w:t xml:space="preserve"> (2))</w:t>
            </w:r>
            <w:r w:rsidR="0024538A">
              <w:rPr>
                <w:rFonts w:cs="Arial"/>
                <w:i/>
                <w:sz w:val="16"/>
                <w:szCs w:val="16"/>
              </w:rPr>
              <w:t>:</w:t>
            </w:r>
          </w:p>
          <w:p w:rsidR="009346A1" w:rsidRPr="00180FF9" w:rsidRDefault="009346A1" w:rsidP="00180FF9">
            <w:pPr>
              <w:pStyle w:val="ListParagraph"/>
              <w:numPr>
                <w:ilvl w:val="0"/>
                <w:numId w:val="38"/>
              </w:numPr>
              <w:autoSpaceDE w:val="0"/>
              <w:autoSpaceDN w:val="0"/>
              <w:adjustRightInd w:val="0"/>
              <w:spacing w:before="40" w:after="40"/>
              <w:ind w:left="780"/>
              <w:rPr>
                <w:rFonts w:cs="Arial"/>
                <w:sz w:val="16"/>
                <w:szCs w:val="16"/>
              </w:rPr>
            </w:pPr>
            <w:r w:rsidRPr="00180FF9">
              <w:rPr>
                <w:rFonts w:cs="Arial"/>
                <w:sz w:val="16"/>
                <w:szCs w:val="16"/>
              </w:rPr>
              <w:t xml:space="preserve">Biomass with the same storage and handling </w:t>
            </w:r>
            <w:r w:rsidR="00A93D7C">
              <w:rPr>
                <w:rFonts w:cs="Arial"/>
                <w:sz w:val="16"/>
                <w:szCs w:val="16"/>
              </w:rPr>
              <w:t xml:space="preserve">requirements </w:t>
            </w:r>
            <w:r w:rsidRPr="00180FF9">
              <w:rPr>
                <w:rFonts w:cs="Arial"/>
                <w:sz w:val="16"/>
                <w:szCs w:val="16"/>
              </w:rPr>
              <w:t>is considered approved within fifteen (15) days unless a denial is issued by</w:t>
            </w:r>
            <w:r w:rsidR="001E4A0B" w:rsidRPr="00180FF9">
              <w:rPr>
                <w:rFonts w:cs="Arial"/>
                <w:sz w:val="16"/>
                <w:szCs w:val="16"/>
              </w:rPr>
              <w:t xml:space="preserve"> </w:t>
            </w:r>
            <w:r w:rsidRPr="00180FF9">
              <w:rPr>
                <w:rFonts w:cs="Arial"/>
                <w:sz w:val="16"/>
                <w:szCs w:val="16"/>
              </w:rPr>
              <w:t>the commissioner.</w:t>
            </w:r>
          </w:p>
          <w:p w:rsidR="009346A1" w:rsidRDefault="009346A1" w:rsidP="00180FF9">
            <w:pPr>
              <w:pStyle w:val="ListParagraph"/>
              <w:numPr>
                <w:ilvl w:val="0"/>
                <w:numId w:val="38"/>
              </w:numPr>
              <w:autoSpaceDE w:val="0"/>
              <w:autoSpaceDN w:val="0"/>
              <w:adjustRightInd w:val="0"/>
              <w:spacing w:before="40" w:after="40"/>
              <w:ind w:left="780"/>
              <w:rPr>
                <w:rFonts w:cs="Arial"/>
                <w:sz w:val="16"/>
                <w:szCs w:val="16"/>
              </w:rPr>
            </w:pPr>
            <w:r w:rsidRPr="00180FF9">
              <w:rPr>
                <w:rFonts w:cs="Arial"/>
                <w:sz w:val="16"/>
                <w:szCs w:val="16"/>
              </w:rPr>
              <w:t>Appropriate feedstock with the same storage and handling</w:t>
            </w:r>
            <w:r w:rsidR="00A93D7C">
              <w:rPr>
                <w:rFonts w:cs="Arial"/>
                <w:sz w:val="16"/>
                <w:szCs w:val="16"/>
              </w:rPr>
              <w:t xml:space="preserve"> requirements</w:t>
            </w:r>
            <w:r w:rsidRPr="00180FF9">
              <w:rPr>
                <w:rFonts w:cs="Arial"/>
                <w:sz w:val="16"/>
                <w:szCs w:val="16"/>
              </w:rPr>
              <w:t xml:space="preserve"> is considered approved within thirty (30) days unless a denial</w:t>
            </w:r>
            <w:r w:rsidR="001E4A0B" w:rsidRPr="00180FF9">
              <w:rPr>
                <w:rFonts w:cs="Arial"/>
                <w:sz w:val="16"/>
                <w:szCs w:val="16"/>
              </w:rPr>
              <w:t xml:space="preserve"> </w:t>
            </w:r>
            <w:r w:rsidRPr="00180FF9">
              <w:rPr>
                <w:rFonts w:cs="Arial"/>
                <w:sz w:val="16"/>
                <w:szCs w:val="16"/>
              </w:rPr>
              <w:t>is issued by the</w:t>
            </w:r>
            <w:r w:rsidR="001E4A0B" w:rsidRPr="00180FF9">
              <w:rPr>
                <w:rFonts w:cs="Arial"/>
                <w:sz w:val="16"/>
                <w:szCs w:val="16"/>
              </w:rPr>
              <w:t xml:space="preserve"> c</w:t>
            </w:r>
            <w:r w:rsidRPr="00180FF9">
              <w:rPr>
                <w:rFonts w:cs="Arial"/>
                <w:sz w:val="16"/>
                <w:szCs w:val="16"/>
              </w:rPr>
              <w:t>ommissioner.</w:t>
            </w:r>
          </w:p>
          <w:p w:rsidR="0024538A" w:rsidRDefault="0024538A" w:rsidP="00180FF9">
            <w:pPr>
              <w:pStyle w:val="ListParagraph"/>
              <w:autoSpaceDE w:val="0"/>
              <w:autoSpaceDN w:val="0"/>
              <w:adjustRightInd w:val="0"/>
              <w:spacing w:before="40" w:after="40"/>
              <w:ind w:left="780"/>
              <w:rPr>
                <w:rFonts w:cs="Arial"/>
                <w:sz w:val="16"/>
                <w:szCs w:val="16"/>
              </w:rPr>
            </w:pPr>
          </w:p>
          <w:p w:rsidR="0024538A" w:rsidRPr="00180FF9" w:rsidRDefault="0024538A" w:rsidP="00180FF9">
            <w:pPr>
              <w:autoSpaceDE w:val="0"/>
              <w:autoSpaceDN w:val="0"/>
              <w:adjustRightInd w:val="0"/>
              <w:spacing w:before="40" w:after="40"/>
              <w:rPr>
                <w:rFonts w:cs="Arial"/>
                <w:sz w:val="16"/>
                <w:szCs w:val="16"/>
              </w:rPr>
            </w:pPr>
            <w:r w:rsidRPr="0024538A">
              <w:rPr>
                <w:rFonts w:cs="Arial"/>
                <w:sz w:val="16"/>
                <w:szCs w:val="16"/>
              </w:rPr>
              <w:t>If answer above is Yes</w:t>
            </w:r>
            <w:r>
              <w:rPr>
                <w:rFonts w:cs="Arial"/>
                <w:sz w:val="16"/>
                <w:szCs w:val="16"/>
              </w:rPr>
              <w:t xml:space="preserve"> at a permitted solid waste processing facility:</w:t>
            </w:r>
          </w:p>
          <w:p w:rsidR="002561D5" w:rsidRPr="00180FF9" w:rsidRDefault="0024538A" w:rsidP="00180FF9">
            <w:pPr>
              <w:pStyle w:val="ListParagraph"/>
              <w:numPr>
                <w:ilvl w:val="0"/>
                <w:numId w:val="38"/>
              </w:numPr>
              <w:autoSpaceDE w:val="0"/>
              <w:autoSpaceDN w:val="0"/>
              <w:adjustRightInd w:val="0"/>
              <w:spacing w:before="40" w:after="40"/>
              <w:ind w:left="780"/>
              <w:rPr>
                <w:rFonts w:cs="Arial"/>
                <w:sz w:val="16"/>
                <w:szCs w:val="16"/>
              </w:rPr>
            </w:pPr>
            <w:r>
              <w:rPr>
                <w:rFonts w:cs="Arial"/>
                <w:sz w:val="16"/>
                <w:szCs w:val="16"/>
              </w:rPr>
              <w:t xml:space="preserve">You will need to submit </w:t>
            </w:r>
            <w:r w:rsidR="002561D5">
              <w:rPr>
                <w:rFonts w:cs="Arial"/>
                <w:sz w:val="16"/>
                <w:szCs w:val="16"/>
              </w:rPr>
              <w:t>a</w:t>
            </w:r>
            <w:r>
              <w:rPr>
                <w:rFonts w:cs="Arial"/>
                <w:sz w:val="16"/>
                <w:szCs w:val="16"/>
              </w:rPr>
              <w:t xml:space="preserve">n insignificant </w:t>
            </w:r>
            <w:r w:rsidR="002561D5">
              <w:rPr>
                <w:rFonts w:cs="Arial"/>
                <w:sz w:val="16"/>
                <w:szCs w:val="16"/>
              </w:rPr>
              <w:t xml:space="preserve">modification </w:t>
            </w:r>
            <w:r>
              <w:rPr>
                <w:rFonts w:cs="Arial"/>
                <w:sz w:val="16"/>
                <w:szCs w:val="16"/>
              </w:rPr>
              <w:t>application if the new biomass, appropriate feedstock, or solid waste has</w:t>
            </w:r>
            <w:r w:rsidRPr="0024538A">
              <w:rPr>
                <w:rFonts w:cs="Arial"/>
                <w:sz w:val="16"/>
                <w:szCs w:val="16"/>
              </w:rPr>
              <w:t xml:space="preserve"> the same storage and handling requirements</w:t>
            </w:r>
            <w:r>
              <w:rPr>
                <w:rFonts w:cs="Arial"/>
                <w:sz w:val="16"/>
                <w:szCs w:val="16"/>
              </w:rPr>
              <w:t xml:space="preserve"> as materials currently permitted for receipt (</w:t>
            </w:r>
            <w:r w:rsidR="002561D5" w:rsidRPr="00180FF9">
              <w:rPr>
                <w:rFonts w:cs="Arial"/>
                <w:i/>
                <w:sz w:val="16"/>
                <w:szCs w:val="16"/>
              </w:rPr>
              <w:t>329 IAC 11-9-6</w:t>
            </w:r>
            <w:r w:rsidR="002561D5">
              <w:rPr>
                <w:rFonts w:cs="Arial"/>
                <w:sz w:val="16"/>
                <w:szCs w:val="16"/>
              </w:rPr>
              <w:t>).</w:t>
            </w:r>
          </w:p>
          <w:p w:rsidR="00A93D7C" w:rsidRPr="00180FF9" w:rsidRDefault="00A93D7C" w:rsidP="00180FF9">
            <w:pPr>
              <w:autoSpaceDE w:val="0"/>
              <w:autoSpaceDN w:val="0"/>
              <w:adjustRightInd w:val="0"/>
              <w:spacing w:before="40" w:after="40"/>
              <w:ind w:left="330" w:hanging="270"/>
              <w:rPr>
                <w:rFonts w:cs="Arial"/>
                <w:sz w:val="12"/>
                <w:szCs w:val="12"/>
              </w:rPr>
            </w:pPr>
          </w:p>
          <w:p w:rsidR="00E25F90" w:rsidRPr="00180FF9" w:rsidRDefault="00E25F90" w:rsidP="00180FF9">
            <w:pPr>
              <w:autoSpaceDE w:val="0"/>
              <w:autoSpaceDN w:val="0"/>
              <w:adjustRightInd w:val="0"/>
              <w:spacing w:before="40" w:after="40"/>
              <w:ind w:left="330" w:hanging="270"/>
              <w:rPr>
                <w:rFonts w:cs="Arial"/>
                <w:sz w:val="16"/>
                <w:szCs w:val="16"/>
              </w:rPr>
            </w:pPr>
            <w:r>
              <w:rPr>
                <w:rFonts w:cs="Arial"/>
                <w:sz w:val="16"/>
                <w:szCs w:val="16"/>
              </w:rPr>
              <w:t>If answer above is No</w:t>
            </w:r>
            <w:r w:rsidR="00916E41">
              <w:rPr>
                <w:rFonts w:cs="Arial"/>
                <w:sz w:val="16"/>
                <w:szCs w:val="16"/>
              </w:rPr>
              <w:t>:</w:t>
            </w:r>
            <w:r w:rsidR="00A93D7C">
              <w:rPr>
                <w:rFonts w:cs="Arial"/>
                <w:sz w:val="16"/>
                <w:szCs w:val="16"/>
              </w:rPr>
              <w:t xml:space="preserve"> </w:t>
            </w:r>
            <w:r w:rsidR="00A93D7C" w:rsidRPr="00180FF9">
              <w:rPr>
                <w:rFonts w:cs="Arial"/>
                <w:i/>
                <w:sz w:val="16"/>
                <w:szCs w:val="16"/>
              </w:rPr>
              <w:t>(329 IAC 11.5-4-1(f)(3))</w:t>
            </w:r>
          </w:p>
          <w:p w:rsidR="009346A1" w:rsidRPr="00180FF9" w:rsidRDefault="009346A1" w:rsidP="00180FF9">
            <w:pPr>
              <w:pStyle w:val="ListParagraph"/>
              <w:numPr>
                <w:ilvl w:val="0"/>
                <w:numId w:val="39"/>
              </w:numPr>
              <w:autoSpaceDE w:val="0"/>
              <w:autoSpaceDN w:val="0"/>
              <w:adjustRightInd w:val="0"/>
              <w:spacing w:before="40" w:after="40"/>
              <w:rPr>
                <w:rFonts w:cs="Arial"/>
                <w:sz w:val="16"/>
                <w:szCs w:val="16"/>
              </w:rPr>
            </w:pPr>
            <w:r w:rsidRPr="00180FF9">
              <w:rPr>
                <w:rFonts w:cs="Arial"/>
                <w:sz w:val="16"/>
                <w:szCs w:val="16"/>
              </w:rPr>
              <w:t xml:space="preserve">Biomass or appropriate feedstock that has different storage or handling requirements can only be </w:t>
            </w:r>
            <w:r w:rsidR="00A93D7C">
              <w:rPr>
                <w:rFonts w:cs="Arial"/>
                <w:sz w:val="16"/>
                <w:szCs w:val="16"/>
              </w:rPr>
              <w:t>accepted</w:t>
            </w:r>
            <w:r w:rsidRPr="00180FF9">
              <w:rPr>
                <w:rFonts w:cs="Arial"/>
                <w:sz w:val="16"/>
                <w:szCs w:val="16"/>
              </w:rPr>
              <w:t xml:space="preserve"> by the facility</w:t>
            </w:r>
            <w:r w:rsidR="001E4A0B" w:rsidRPr="00180FF9">
              <w:rPr>
                <w:rFonts w:cs="Arial"/>
                <w:sz w:val="16"/>
                <w:szCs w:val="16"/>
              </w:rPr>
              <w:t xml:space="preserve"> </w:t>
            </w:r>
            <w:r w:rsidRPr="00180FF9">
              <w:rPr>
                <w:rFonts w:cs="Arial"/>
                <w:sz w:val="16"/>
                <w:szCs w:val="16"/>
              </w:rPr>
              <w:t xml:space="preserve">after the receipt by the facility of </w:t>
            </w:r>
            <w:r w:rsidR="0024538A">
              <w:rPr>
                <w:rFonts w:cs="Arial"/>
                <w:sz w:val="16"/>
                <w:szCs w:val="16"/>
              </w:rPr>
              <w:t>the</w:t>
            </w:r>
            <w:r w:rsidRPr="00180FF9">
              <w:rPr>
                <w:rFonts w:cs="Arial"/>
                <w:sz w:val="16"/>
                <w:szCs w:val="16"/>
              </w:rPr>
              <w:t xml:space="preserve"> commissioner</w:t>
            </w:r>
            <w:r w:rsidR="0024538A">
              <w:rPr>
                <w:rFonts w:cs="Arial"/>
                <w:sz w:val="16"/>
                <w:szCs w:val="16"/>
              </w:rPr>
              <w:t>’s</w:t>
            </w:r>
            <w:r w:rsidRPr="00180FF9">
              <w:rPr>
                <w:rFonts w:cs="Arial"/>
                <w:sz w:val="16"/>
                <w:szCs w:val="16"/>
              </w:rPr>
              <w:t xml:space="preserve"> approval.</w:t>
            </w:r>
          </w:p>
        </w:tc>
      </w:tr>
    </w:tbl>
    <w:p w:rsidR="002D7B66" w:rsidRDefault="002D7B66">
      <w:pPr>
        <w:sectPr w:rsidR="002D7B66" w:rsidSect="00644981">
          <w:type w:val="continuous"/>
          <w:pgSz w:w="12240" w:h="15840" w:code="1"/>
          <w:pgMar w:top="475" w:right="475" w:bottom="475" w:left="475" w:header="446" w:footer="432" w:gutter="0"/>
          <w:cols w:space="720"/>
        </w:sect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tblPr>
      <w:tblGrid>
        <w:gridCol w:w="630"/>
        <w:gridCol w:w="3690"/>
        <w:gridCol w:w="4500"/>
        <w:gridCol w:w="2430"/>
      </w:tblGrid>
      <w:tr w:rsidR="006568C9" w:rsidTr="006568C9">
        <w:trPr>
          <w:cantSplit/>
          <w:trHeight w:hRule="exact" w:val="327"/>
        </w:trPr>
        <w:tc>
          <w:tcPr>
            <w:tcW w:w="11250" w:type="dxa"/>
            <w:gridSpan w:val="4"/>
            <w:tcBorders>
              <w:left w:val="single" w:sz="4" w:space="0" w:color="auto"/>
              <w:bottom w:val="single" w:sz="4" w:space="0" w:color="auto"/>
              <w:right w:val="single" w:sz="4" w:space="0" w:color="auto"/>
            </w:tcBorders>
            <w:shd w:val="clear" w:color="auto" w:fill="000000"/>
            <w:vAlign w:val="center"/>
          </w:tcPr>
          <w:p w:rsidR="006568C9" w:rsidRDefault="006568C9" w:rsidP="00FC7255">
            <w:pPr>
              <w:pStyle w:val="formlabel"/>
              <w:jc w:val="center"/>
              <w:rPr>
                <w:b/>
                <w:sz w:val="20"/>
              </w:rPr>
            </w:pPr>
            <w:r>
              <w:rPr>
                <w:b/>
                <w:sz w:val="20"/>
              </w:rPr>
              <w:t xml:space="preserve">Section G.  Notification Requirements for </w:t>
            </w:r>
            <w:r w:rsidR="00FC7255">
              <w:rPr>
                <w:b/>
                <w:sz w:val="20"/>
              </w:rPr>
              <w:t>Biomass Facilities Located at a CFO/CAFO</w:t>
            </w:r>
          </w:p>
        </w:tc>
      </w:tr>
      <w:tr w:rsidR="006568C9" w:rsidTr="00644981">
        <w:trPr>
          <w:cantSplit/>
          <w:trHeight w:hRule="exact" w:val="1224"/>
        </w:trPr>
        <w:tc>
          <w:tcPr>
            <w:tcW w:w="11250" w:type="dxa"/>
            <w:gridSpan w:val="4"/>
            <w:tcBorders>
              <w:left w:val="single" w:sz="4" w:space="0" w:color="auto"/>
              <w:right w:val="single" w:sz="4" w:space="0" w:color="auto"/>
            </w:tcBorders>
            <w:shd w:val="clear" w:color="auto" w:fill="auto"/>
            <w:vAlign w:val="center"/>
          </w:tcPr>
          <w:p w:rsidR="00195305" w:rsidRDefault="006568C9" w:rsidP="00644981">
            <w:pPr>
              <w:pStyle w:val="formlabel"/>
              <w:rPr>
                <w:i/>
              </w:rPr>
            </w:pPr>
            <w:r>
              <w:t xml:space="preserve">If the biomass facility is located at a CFO/CAFO, please </w:t>
            </w:r>
            <w:r w:rsidR="0054434A">
              <w:t>list the</w:t>
            </w:r>
            <w:r>
              <w:t xml:space="preserve"> </w:t>
            </w:r>
            <w:r w:rsidR="0054434A">
              <w:t>c</w:t>
            </w:r>
            <w:r>
              <w:t xml:space="preserve">ounty </w:t>
            </w:r>
            <w:r w:rsidR="0054434A">
              <w:t>e</w:t>
            </w:r>
            <w:r>
              <w:t>xecutives/</w:t>
            </w:r>
            <w:r w:rsidR="0054434A">
              <w:t>county c</w:t>
            </w:r>
            <w:r>
              <w:t xml:space="preserve">ommissioners </w:t>
            </w:r>
            <w:r w:rsidR="0054434A">
              <w:t>for the county in which the CFO/CAFO is located, as well as the adjoining property owners</w:t>
            </w:r>
            <w:r>
              <w:t>.</w:t>
            </w:r>
            <w:r w:rsidR="0054434A">
              <w:t xml:space="preserve">  Adjoining land owners include each person who owns or occupies land that adjoins </w:t>
            </w:r>
            <w:r w:rsidR="00A45EC5">
              <w:t xml:space="preserve">the land </w:t>
            </w:r>
            <w:r w:rsidR="0054434A">
              <w:t>on which the CFO/CAFO is located.   Attach additional sheets as necessary.</w:t>
            </w:r>
            <w:r w:rsidR="00363792">
              <w:t xml:space="preserve"> </w:t>
            </w:r>
            <w:r w:rsidR="00363792" w:rsidRPr="00363792">
              <w:rPr>
                <w:i/>
              </w:rPr>
              <w:t>(NOTE: It is not necessary to complete this section if the biomass facility is not located at a CFO/CAFO.)</w:t>
            </w:r>
            <w:r w:rsidR="00195305">
              <w:rPr>
                <w:i/>
              </w:rPr>
              <w:t xml:space="preserve">  </w:t>
            </w:r>
          </w:p>
          <w:p w:rsidR="006568C9" w:rsidRPr="00180FF9" w:rsidRDefault="00195305" w:rsidP="00644981">
            <w:pPr>
              <w:pStyle w:val="formlabel"/>
              <w:rPr>
                <w:sz w:val="20"/>
              </w:rPr>
            </w:pPr>
            <w:r>
              <w:rPr>
                <w:b/>
                <w:i/>
              </w:rPr>
              <w:t xml:space="preserve">Note:  </w:t>
            </w:r>
            <w:r w:rsidR="00644981">
              <w:rPr>
                <w:i/>
              </w:rPr>
              <w:t>I</w:t>
            </w:r>
            <w:r>
              <w:rPr>
                <w:i/>
              </w:rPr>
              <w:t>f the biomass facility is located at a solid waste processing facility, please use the public notice forms that are included with the solid waste permit application packet.</w:t>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1.</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FC7255" w:rsidRDefault="00215F8C" w:rsidP="00FC7255">
            <w:pPr>
              <w:pStyle w:val="BodyText"/>
              <w:rPr>
                <w:rFonts w:ascii="Arial" w:hAnsi="Arial"/>
                <w:b/>
                <w:sz w:val="16"/>
              </w:rPr>
            </w:pPr>
            <w:r>
              <w:rPr>
                <w:rFonts w:ascii="Arial" w:hAnsi="Arial"/>
                <w:b/>
                <w:sz w:val="16"/>
              </w:rPr>
              <w:fldChar w:fldCharType="begin">
                <w:ffData>
                  <w:name w:val="Text2"/>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2.</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3.</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4.</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5.</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6.</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7.</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8.</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9.</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10.</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val="restart"/>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ab/>
            </w:r>
            <w:r>
              <w:rPr>
                <w:rFonts w:ascii="Arial" w:hAnsi="Arial"/>
                <w:sz w:val="16"/>
              </w:rPr>
              <w:tab/>
              <w:t xml:space="preserve">      </w:t>
            </w:r>
            <w:r>
              <w:rPr>
                <w:rFonts w:ascii="Arial" w:hAnsi="Arial"/>
                <w:sz w:val="16"/>
              </w:rPr>
              <w:tab/>
              <w:t>11.</w:t>
            </w: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b/>
                <w:sz w:val="16"/>
              </w:rPr>
            </w:pPr>
            <w:r>
              <w:rPr>
                <w:rFonts w:ascii="Arial" w:hAnsi="Arial"/>
                <w:sz w:val="16"/>
              </w:rPr>
              <w:t>Name</w:t>
            </w:r>
            <w:r>
              <w:rPr>
                <w:rFonts w:ascii="Arial" w:hAnsi="Arial"/>
                <w:b/>
                <w:sz w:val="16"/>
              </w:rPr>
              <w:t xml:space="preserve"> </w:t>
            </w:r>
          </w:p>
          <w:p w:rsidR="00FC7255" w:rsidRDefault="00215F8C" w:rsidP="00FC7255">
            <w:pPr>
              <w:pStyle w:val="BodyText"/>
              <w:rPr>
                <w:rFonts w:ascii="Arial" w:hAnsi="Arial"/>
                <w:b/>
                <w:sz w:val="16"/>
              </w:rPr>
            </w:pPr>
            <w:r>
              <w:rPr>
                <w:rFonts w:ascii="Arial" w:hAnsi="Arial"/>
                <w:b/>
                <w:sz w:val="16"/>
              </w:rPr>
              <w:fldChar w:fldCharType="begin">
                <w:ffData>
                  <w:name w:val="Text1"/>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DB2039"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DB2039" w:rsidRDefault="00DB2039"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DB2039" w:rsidRDefault="00DB2039" w:rsidP="00F00ABF">
            <w:pPr>
              <w:pStyle w:val="BodyText"/>
              <w:rPr>
                <w:rFonts w:ascii="Arial" w:hAnsi="Arial"/>
                <w:sz w:val="16"/>
              </w:rPr>
            </w:pPr>
            <w:r>
              <w:rPr>
                <w:rFonts w:ascii="Arial" w:hAnsi="Arial"/>
                <w:sz w:val="16"/>
              </w:rPr>
              <w:t xml:space="preserve">Mailing Address </w:t>
            </w:r>
            <w:r w:rsidRPr="00DB2039">
              <w:rPr>
                <w:rFonts w:ascii="Arial" w:hAnsi="Arial"/>
                <w:i/>
                <w:sz w:val="16"/>
              </w:rPr>
              <w:t>(number and street)</w:t>
            </w:r>
          </w:p>
          <w:p w:rsidR="00DB2039" w:rsidRDefault="00215F8C" w:rsidP="00F00ABF">
            <w:pPr>
              <w:pStyle w:val="BodyText"/>
              <w:rPr>
                <w:rFonts w:ascii="Arial" w:hAnsi="Arial"/>
                <w:b/>
                <w:sz w:val="16"/>
              </w:rPr>
            </w:pPr>
            <w:r>
              <w:rPr>
                <w:rFonts w:ascii="Arial" w:hAnsi="Arial"/>
                <w:b/>
                <w:sz w:val="16"/>
              </w:rPr>
              <w:fldChar w:fldCharType="begin">
                <w:ffData>
                  <w:name w:val="Text2"/>
                  <w:enabled/>
                  <w:calcOnExit w:val="0"/>
                  <w:textInput/>
                </w:ffData>
              </w:fldChar>
            </w:r>
            <w:r w:rsidR="00DB2039">
              <w:rPr>
                <w:rFonts w:ascii="Arial" w:hAnsi="Arial"/>
                <w:b/>
                <w:sz w:val="16"/>
              </w:rPr>
              <w:instrText xml:space="preserve"> FORMTEXT </w:instrText>
            </w:r>
            <w:r>
              <w:rPr>
                <w:rFonts w:ascii="Arial" w:hAnsi="Arial"/>
                <w:b/>
                <w:sz w:val="16"/>
              </w:rPr>
            </w:r>
            <w:r>
              <w:rPr>
                <w:rFonts w:ascii="Arial" w:hAnsi="Arial"/>
                <w:b/>
                <w:sz w:val="16"/>
              </w:rPr>
              <w:fldChar w:fldCharType="separate"/>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sidR="00DB2039">
              <w:rPr>
                <w:rFonts w:ascii="Arial" w:hAnsi="Arial"/>
                <w:b/>
                <w:noProof/>
                <w:sz w:val="16"/>
              </w:rPr>
              <w:t> </w:t>
            </w:r>
            <w:r>
              <w:rPr>
                <w:rFonts w:ascii="Arial" w:hAnsi="Arial"/>
                <w:b/>
                <w:sz w:val="16"/>
              </w:rPr>
              <w:fldChar w:fldCharType="end"/>
            </w:r>
          </w:p>
        </w:tc>
      </w:tr>
      <w:tr w:rsidR="00FC7255" w:rsidTr="00FC7255">
        <w:trPr>
          <w:cantSplit/>
          <w:trHeight w:hRule="exact" w:val="327"/>
        </w:trPr>
        <w:tc>
          <w:tcPr>
            <w:tcW w:w="630" w:type="dxa"/>
            <w:vMerge/>
            <w:tcBorders>
              <w:left w:val="single" w:sz="4" w:space="0" w:color="auto"/>
              <w:right w:val="single" w:sz="4" w:space="0" w:color="auto"/>
            </w:tcBorders>
            <w:shd w:val="clear" w:color="auto" w:fill="auto"/>
            <w:vAlign w:val="center"/>
          </w:tcPr>
          <w:p w:rsidR="00FC7255" w:rsidRDefault="00FC7255" w:rsidP="0054434A">
            <w:pPr>
              <w:pStyle w:val="formlabel"/>
              <w:rPr>
                <w:b/>
                <w:sz w:val="20"/>
              </w:rPr>
            </w:pPr>
          </w:p>
        </w:tc>
        <w:tc>
          <w:tcPr>
            <w:tcW w:w="10620" w:type="dxa"/>
            <w:gridSpan w:val="3"/>
            <w:tcBorders>
              <w:left w:val="single" w:sz="4" w:space="0" w:color="auto"/>
              <w:right w:val="single" w:sz="4" w:space="0" w:color="auto"/>
            </w:tcBorders>
            <w:shd w:val="clear" w:color="auto" w:fill="auto"/>
          </w:tcPr>
          <w:p w:rsidR="00FC7255" w:rsidRDefault="00FC7255" w:rsidP="00FC7255">
            <w:pPr>
              <w:pStyle w:val="BodyText"/>
              <w:rPr>
                <w:rFonts w:ascii="Arial" w:hAnsi="Arial"/>
                <w:sz w:val="16"/>
              </w:rPr>
            </w:pPr>
            <w:r>
              <w:rPr>
                <w:rFonts w:ascii="Arial" w:hAnsi="Arial"/>
                <w:sz w:val="16"/>
              </w:rPr>
              <w:t xml:space="preserve">Town/City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State</w:t>
            </w:r>
            <w:r>
              <w:rPr>
                <w:rFonts w:ascii="Arial" w:hAnsi="Arial"/>
                <w:sz w:val="16"/>
              </w:rPr>
              <w:tab/>
            </w:r>
            <w:r>
              <w:rPr>
                <w:rFonts w:ascii="Arial" w:hAnsi="Arial"/>
                <w:sz w:val="16"/>
              </w:rPr>
              <w:tab/>
            </w:r>
            <w:r>
              <w:rPr>
                <w:rFonts w:ascii="Arial" w:hAnsi="Arial"/>
                <w:sz w:val="16"/>
              </w:rPr>
              <w:tab/>
            </w:r>
            <w:r>
              <w:rPr>
                <w:rFonts w:ascii="Arial" w:hAnsi="Arial"/>
                <w:sz w:val="16"/>
              </w:rPr>
              <w:tab/>
              <w:t>ZIP Code</w:t>
            </w:r>
          </w:p>
          <w:p w:rsidR="00FC7255" w:rsidRDefault="00215F8C" w:rsidP="00FC7255">
            <w:pPr>
              <w:pStyle w:val="BodyText"/>
              <w:rPr>
                <w:rFonts w:ascii="Arial" w:hAnsi="Arial"/>
                <w:b/>
                <w:sz w:val="16"/>
              </w:rPr>
            </w:pP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r w:rsidR="00FC7255">
              <w:rPr>
                <w:rFonts w:ascii="Arial" w:hAnsi="Arial"/>
                <w:b/>
                <w:sz w:val="16"/>
              </w:rPr>
              <w:tab/>
            </w:r>
            <w:r w:rsidR="00FC7255">
              <w:rPr>
                <w:rFonts w:ascii="Arial" w:hAnsi="Arial"/>
                <w:b/>
                <w:sz w:val="16"/>
              </w:rPr>
              <w:tab/>
            </w:r>
            <w:r w:rsidR="00FC7255">
              <w:rPr>
                <w:rFonts w:ascii="Arial" w:hAnsi="Arial"/>
                <w:b/>
                <w:sz w:val="16"/>
              </w:rPr>
              <w:tab/>
            </w:r>
            <w:r w:rsidR="00FC7255">
              <w:rPr>
                <w:rFonts w:ascii="Arial" w:hAnsi="Arial"/>
                <w:b/>
                <w:sz w:val="16"/>
              </w:rPr>
              <w:tab/>
            </w:r>
            <w:r>
              <w:rPr>
                <w:rFonts w:ascii="Arial" w:hAnsi="Arial"/>
                <w:b/>
                <w:sz w:val="16"/>
              </w:rPr>
              <w:fldChar w:fldCharType="begin">
                <w:ffData>
                  <w:name w:val="Text5"/>
                  <w:enabled/>
                  <w:calcOnExit w:val="0"/>
                  <w:textInput/>
                </w:ffData>
              </w:fldChar>
            </w:r>
            <w:r w:rsidR="00FC7255">
              <w:rPr>
                <w:rFonts w:ascii="Arial" w:hAnsi="Arial"/>
                <w:b/>
                <w:sz w:val="16"/>
              </w:rPr>
              <w:instrText xml:space="preserve"> FORMTEXT </w:instrText>
            </w:r>
            <w:r>
              <w:rPr>
                <w:rFonts w:ascii="Arial" w:hAnsi="Arial"/>
                <w:b/>
                <w:sz w:val="16"/>
              </w:rPr>
            </w:r>
            <w:r>
              <w:rPr>
                <w:rFonts w:ascii="Arial" w:hAnsi="Arial"/>
                <w:b/>
                <w:sz w:val="16"/>
              </w:rPr>
              <w:fldChar w:fldCharType="separate"/>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sidR="00FC7255">
              <w:rPr>
                <w:rFonts w:ascii="Arial" w:hAnsi="Arial"/>
                <w:b/>
                <w:noProof/>
                <w:sz w:val="16"/>
              </w:rPr>
              <w:t> </w:t>
            </w:r>
            <w:r>
              <w:rPr>
                <w:rFonts w:ascii="Arial" w:hAnsi="Arial"/>
                <w:b/>
                <w:sz w:val="16"/>
              </w:rPr>
              <w:fldChar w:fldCharType="end"/>
            </w:r>
          </w:p>
        </w:tc>
      </w:tr>
      <w:tr w:rsidR="00FC7255" w:rsidTr="002D7B66">
        <w:trPr>
          <w:cantSplit/>
          <w:trHeight w:hRule="exact" w:val="327"/>
        </w:trPr>
        <w:tc>
          <w:tcPr>
            <w:tcW w:w="11250" w:type="dxa"/>
            <w:gridSpan w:val="4"/>
            <w:tcBorders>
              <w:left w:val="single" w:sz="4" w:space="0" w:color="auto"/>
              <w:right w:val="single" w:sz="4" w:space="0" w:color="auto"/>
            </w:tcBorders>
            <w:shd w:val="clear" w:color="auto" w:fill="000000"/>
            <w:vAlign w:val="center"/>
          </w:tcPr>
          <w:p w:rsidR="00FC7255" w:rsidRDefault="00FC7255" w:rsidP="006568C9">
            <w:pPr>
              <w:pStyle w:val="formlabel"/>
              <w:jc w:val="center"/>
              <w:rPr>
                <w:b/>
                <w:sz w:val="20"/>
              </w:rPr>
            </w:pPr>
            <w:r>
              <w:rPr>
                <w:b/>
                <w:sz w:val="20"/>
              </w:rPr>
              <w:t>Section H.  Signatures and Certification Statements</w:t>
            </w:r>
          </w:p>
        </w:tc>
      </w:tr>
      <w:tr w:rsidR="00FC7255" w:rsidTr="00644981">
        <w:trPr>
          <w:cantSplit/>
          <w:trHeight w:hRule="exact" w:val="1080"/>
        </w:trPr>
        <w:tc>
          <w:tcPr>
            <w:tcW w:w="11250" w:type="dxa"/>
            <w:gridSpan w:val="4"/>
            <w:tcBorders>
              <w:left w:val="single" w:sz="4" w:space="0" w:color="auto"/>
              <w:right w:val="single" w:sz="4" w:space="0" w:color="auto"/>
            </w:tcBorders>
            <w:vAlign w:val="center"/>
          </w:tcPr>
          <w:p w:rsidR="00FC7255" w:rsidRDefault="00FC7255" w:rsidP="00644981">
            <w:pPr>
              <w:pStyle w:val="formlabel"/>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persons who manage the system, or those persons directly responsible for gathering the information, the information submitted is, to the best of my knowledge, true, accurate, and complete. I am aware that there are significant penalties for submitting false information, including a fine or imprisonment for a knowing violation. I further certify that I am authorized to submit this information.</w:t>
            </w:r>
          </w:p>
        </w:tc>
      </w:tr>
      <w:tr w:rsidR="00FC7255" w:rsidTr="002D7B66">
        <w:trPr>
          <w:cantSplit/>
          <w:trHeight w:hRule="exact" w:val="534"/>
        </w:trPr>
        <w:tc>
          <w:tcPr>
            <w:tcW w:w="4320" w:type="dxa"/>
            <w:gridSpan w:val="2"/>
            <w:tcBorders>
              <w:left w:val="single" w:sz="4" w:space="0" w:color="auto"/>
            </w:tcBorders>
          </w:tcPr>
          <w:p w:rsidR="00FC7255" w:rsidRDefault="00DB2039" w:rsidP="004852C1">
            <w:pPr>
              <w:pStyle w:val="formlabel"/>
            </w:pPr>
            <w:r>
              <w:t>Name of Facility Owner/Operator</w:t>
            </w:r>
            <w:r w:rsidR="00FC7255">
              <w:t xml:space="preserve"> </w:t>
            </w:r>
            <w:r w:rsidR="00FC7255" w:rsidRPr="00B51A3B">
              <w:rPr>
                <w:i/>
              </w:rPr>
              <w:t>(Typed or Printed)</w:t>
            </w:r>
          </w:p>
          <w:p w:rsidR="00FC7255" w:rsidRDefault="00215F8C" w:rsidP="004852C1">
            <w:pPr>
              <w:pStyle w:val="formlabel"/>
            </w:pPr>
            <w:r>
              <w:fldChar w:fldCharType="begin">
                <w:ffData>
                  <w:name w:val="Text13"/>
                  <w:enabled/>
                  <w:calcOnExit w:val="0"/>
                  <w:textInput/>
                </w:ffData>
              </w:fldChar>
            </w:r>
            <w:r w:rsidR="00FC7255">
              <w:instrText xml:space="preserve"> FORMTEXT </w:instrText>
            </w:r>
            <w:r>
              <w:fldChar w:fldCharType="separate"/>
            </w:r>
            <w:r w:rsidR="00FC7255">
              <w:rPr>
                <w:noProof/>
              </w:rPr>
              <w:t> </w:t>
            </w:r>
            <w:r w:rsidR="00FC7255">
              <w:rPr>
                <w:noProof/>
              </w:rPr>
              <w:t> </w:t>
            </w:r>
            <w:r w:rsidR="00FC7255">
              <w:rPr>
                <w:noProof/>
              </w:rPr>
              <w:t> </w:t>
            </w:r>
            <w:r w:rsidR="00FC7255">
              <w:rPr>
                <w:noProof/>
              </w:rPr>
              <w:t> </w:t>
            </w:r>
            <w:r w:rsidR="00FC7255">
              <w:rPr>
                <w:noProof/>
              </w:rPr>
              <w:t> </w:t>
            </w:r>
            <w:r>
              <w:fldChar w:fldCharType="end"/>
            </w:r>
          </w:p>
        </w:tc>
        <w:tc>
          <w:tcPr>
            <w:tcW w:w="4500" w:type="dxa"/>
            <w:tcBorders>
              <w:left w:val="single" w:sz="4" w:space="0" w:color="auto"/>
            </w:tcBorders>
          </w:tcPr>
          <w:p w:rsidR="00FC7255" w:rsidRDefault="00DB2039" w:rsidP="00DB2039">
            <w:pPr>
              <w:pStyle w:val="formlabel"/>
            </w:pPr>
            <w:r>
              <w:t>Signature of F</w:t>
            </w:r>
            <w:r w:rsidR="00FC7255" w:rsidRPr="001D736A">
              <w:t xml:space="preserve">acility Owner/Operator </w:t>
            </w:r>
            <w:r w:rsidR="00FC7255">
              <w:tab/>
            </w:r>
          </w:p>
        </w:tc>
        <w:tc>
          <w:tcPr>
            <w:tcW w:w="2430" w:type="dxa"/>
            <w:tcBorders>
              <w:left w:val="single" w:sz="4" w:space="0" w:color="auto"/>
            </w:tcBorders>
          </w:tcPr>
          <w:p w:rsidR="00FC7255" w:rsidRPr="00B51A3B" w:rsidRDefault="00FC7255" w:rsidP="004852C1">
            <w:pPr>
              <w:pStyle w:val="formlabel"/>
              <w:rPr>
                <w:i/>
              </w:rPr>
            </w:pPr>
            <w:r>
              <w:t xml:space="preserve">Date signed </w:t>
            </w:r>
            <w:r>
              <w:rPr>
                <w:i/>
              </w:rPr>
              <w:t>(month, day, year)</w:t>
            </w:r>
          </w:p>
          <w:p w:rsidR="00FC7255" w:rsidRDefault="00215F8C" w:rsidP="004852C1">
            <w:pPr>
              <w:pStyle w:val="formlabel"/>
            </w:pPr>
            <w:r>
              <w:fldChar w:fldCharType="begin">
                <w:ffData>
                  <w:name w:val="Text13"/>
                  <w:enabled/>
                  <w:calcOnExit w:val="0"/>
                  <w:textInput/>
                </w:ffData>
              </w:fldChar>
            </w:r>
            <w:r w:rsidR="00FC7255">
              <w:instrText xml:space="preserve"> FORMTEXT </w:instrText>
            </w:r>
            <w:r>
              <w:fldChar w:fldCharType="separate"/>
            </w:r>
            <w:r w:rsidR="00FC7255">
              <w:rPr>
                <w:noProof/>
              </w:rPr>
              <w:t> </w:t>
            </w:r>
            <w:r w:rsidR="00FC7255">
              <w:rPr>
                <w:noProof/>
              </w:rPr>
              <w:t> </w:t>
            </w:r>
            <w:r w:rsidR="00FC7255">
              <w:rPr>
                <w:noProof/>
              </w:rPr>
              <w:t> </w:t>
            </w:r>
            <w:r w:rsidR="00FC7255">
              <w:rPr>
                <w:noProof/>
              </w:rPr>
              <w:t> </w:t>
            </w:r>
            <w:r w:rsidR="00FC7255">
              <w:rPr>
                <w:noProof/>
              </w:rPr>
              <w:t> </w:t>
            </w:r>
            <w:r>
              <w:fldChar w:fldCharType="end"/>
            </w:r>
          </w:p>
        </w:tc>
      </w:tr>
    </w:tbl>
    <w:p w:rsidR="00B14A0C" w:rsidRDefault="00B14A0C">
      <w:pPr>
        <w:pStyle w:val="BodyText"/>
      </w:pPr>
    </w:p>
    <w:sectPr w:rsidR="00B14A0C" w:rsidSect="007732BD">
      <w:headerReference w:type="default" r:id="rId15"/>
      <w:pgSz w:w="12240" w:h="15840"/>
      <w:pgMar w:top="475" w:right="475" w:bottom="475" w:left="475" w:header="450" w:footer="4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BD4" w:rsidRDefault="00E43BD4">
      <w:r>
        <w:separator/>
      </w:r>
    </w:p>
  </w:endnote>
  <w:endnote w:type="continuationSeparator" w:id="0">
    <w:p w:rsidR="00E43BD4" w:rsidRDefault="00E43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79730161"/>
      <w:docPartObj>
        <w:docPartGallery w:val="Page Numbers (Bottom of Page)"/>
        <w:docPartUnique/>
      </w:docPartObj>
    </w:sdtPr>
    <w:sdtContent>
      <w:sdt>
        <w:sdtPr>
          <w:rPr>
            <w:rFonts w:ascii="Arial" w:hAnsi="Arial" w:cs="Arial"/>
            <w:sz w:val="16"/>
            <w:szCs w:val="16"/>
          </w:rPr>
          <w:id w:val="565050477"/>
          <w:docPartObj>
            <w:docPartGallery w:val="Page Numbers (Top of Page)"/>
            <w:docPartUnique/>
          </w:docPartObj>
        </w:sdtPr>
        <w:sdtContent>
          <w:p w:rsidR="0016588D" w:rsidRPr="00644981" w:rsidRDefault="0016588D">
            <w:pPr>
              <w:pStyle w:val="Footer"/>
              <w:jc w:val="center"/>
              <w:rPr>
                <w:rFonts w:ascii="Arial" w:hAnsi="Arial" w:cs="Arial"/>
                <w:sz w:val="16"/>
                <w:szCs w:val="16"/>
              </w:rPr>
            </w:pPr>
            <w:r w:rsidRPr="00644981">
              <w:rPr>
                <w:rFonts w:ascii="Arial" w:hAnsi="Arial" w:cs="Arial"/>
                <w:sz w:val="16"/>
                <w:szCs w:val="16"/>
              </w:rPr>
              <w:t xml:space="preserve">Page </w:t>
            </w:r>
            <w:r w:rsidR="00215F8C" w:rsidRPr="00644981">
              <w:rPr>
                <w:rFonts w:ascii="Arial" w:hAnsi="Arial" w:cs="Arial"/>
                <w:sz w:val="16"/>
                <w:szCs w:val="16"/>
              </w:rPr>
              <w:fldChar w:fldCharType="begin"/>
            </w:r>
            <w:r w:rsidRPr="00644981">
              <w:rPr>
                <w:rFonts w:ascii="Arial" w:hAnsi="Arial" w:cs="Arial"/>
                <w:sz w:val="16"/>
                <w:szCs w:val="16"/>
              </w:rPr>
              <w:instrText xml:space="preserve"> PAGE </w:instrText>
            </w:r>
            <w:r w:rsidR="00215F8C" w:rsidRPr="00644981">
              <w:rPr>
                <w:rFonts w:ascii="Arial" w:hAnsi="Arial" w:cs="Arial"/>
                <w:sz w:val="16"/>
                <w:szCs w:val="16"/>
              </w:rPr>
              <w:fldChar w:fldCharType="separate"/>
            </w:r>
            <w:r w:rsidR="009A7F17">
              <w:rPr>
                <w:rFonts w:ascii="Arial" w:hAnsi="Arial" w:cs="Arial"/>
                <w:noProof/>
                <w:sz w:val="16"/>
                <w:szCs w:val="16"/>
              </w:rPr>
              <w:t>1</w:t>
            </w:r>
            <w:r w:rsidR="00215F8C" w:rsidRPr="00644981">
              <w:rPr>
                <w:rFonts w:ascii="Arial" w:hAnsi="Arial" w:cs="Arial"/>
                <w:sz w:val="16"/>
                <w:szCs w:val="16"/>
              </w:rPr>
              <w:fldChar w:fldCharType="end"/>
            </w:r>
            <w:r w:rsidRPr="00644981">
              <w:rPr>
                <w:rFonts w:ascii="Arial" w:hAnsi="Arial" w:cs="Arial"/>
                <w:sz w:val="16"/>
                <w:szCs w:val="16"/>
              </w:rPr>
              <w:t xml:space="preserve"> of </w:t>
            </w:r>
            <w:r w:rsidR="00215F8C" w:rsidRPr="00644981">
              <w:rPr>
                <w:rFonts w:ascii="Arial" w:hAnsi="Arial" w:cs="Arial"/>
                <w:sz w:val="16"/>
                <w:szCs w:val="16"/>
              </w:rPr>
              <w:fldChar w:fldCharType="begin"/>
            </w:r>
            <w:r w:rsidRPr="00644981">
              <w:rPr>
                <w:rFonts w:ascii="Arial" w:hAnsi="Arial" w:cs="Arial"/>
                <w:sz w:val="16"/>
                <w:szCs w:val="16"/>
              </w:rPr>
              <w:instrText xml:space="preserve"> NUMPAGES  </w:instrText>
            </w:r>
            <w:r w:rsidR="00215F8C" w:rsidRPr="00644981">
              <w:rPr>
                <w:rFonts w:ascii="Arial" w:hAnsi="Arial" w:cs="Arial"/>
                <w:sz w:val="16"/>
                <w:szCs w:val="16"/>
              </w:rPr>
              <w:fldChar w:fldCharType="separate"/>
            </w:r>
            <w:r w:rsidR="009A7F17">
              <w:rPr>
                <w:rFonts w:ascii="Arial" w:hAnsi="Arial" w:cs="Arial"/>
                <w:noProof/>
                <w:sz w:val="16"/>
                <w:szCs w:val="16"/>
              </w:rPr>
              <w:t>7</w:t>
            </w:r>
            <w:r w:rsidR="00215F8C" w:rsidRPr="00644981">
              <w:rPr>
                <w:rFonts w:ascii="Arial" w:hAnsi="Arial" w:cs="Arial"/>
                <w:sz w:val="16"/>
                <w:szCs w:val="16"/>
              </w:rPr>
              <w:fldChar w:fldCharType="end"/>
            </w:r>
          </w:p>
        </w:sdtContent>
      </w:sdt>
    </w:sdtContent>
  </w:sdt>
  <w:p w:rsidR="0016588D" w:rsidRDefault="00165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BD4" w:rsidRDefault="00E43BD4">
      <w:r>
        <w:separator/>
      </w:r>
    </w:p>
  </w:footnote>
  <w:footnote w:type="continuationSeparator" w:id="0">
    <w:p w:rsidR="00E43BD4" w:rsidRDefault="00E43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88D" w:rsidRDefault="001658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FDC"/>
    <w:multiLevelType w:val="hybridMultilevel"/>
    <w:tmpl w:val="EF6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1542"/>
    <w:multiLevelType w:val="hybridMultilevel"/>
    <w:tmpl w:val="60507A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E5A56"/>
    <w:multiLevelType w:val="hybridMultilevel"/>
    <w:tmpl w:val="DDEC4C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90D7A58"/>
    <w:multiLevelType w:val="hybridMultilevel"/>
    <w:tmpl w:val="99864C3C"/>
    <w:lvl w:ilvl="0" w:tplc="4FBC6760">
      <w:start w:val="9"/>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nsid w:val="0A772FBD"/>
    <w:multiLevelType w:val="multilevel"/>
    <w:tmpl w:val="99864C3C"/>
    <w:lvl w:ilvl="0">
      <w:start w:val="9"/>
      <w:numFmt w:val="lowerRoman"/>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nsid w:val="0C2E7766"/>
    <w:multiLevelType w:val="hybridMultilevel"/>
    <w:tmpl w:val="9BD4B0E8"/>
    <w:lvl w:ilvl="0" w:tplc="06A4FB30">
      <w:start w:val="6"/>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D38C4"/>
    <w:multiLevelType w:val="hybridMultilevel"/>
    <w:tmpl w:val="3BF8220C"/>
    <w:lvl w:ilvl="0" w:tplc="8A94DD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E3290"/>
    <w:multiLevelType w:val="hybridMultilevel"/>
    <w:tmpl w:val="927282B6"/>
    <w:lvl w:ilvl="0" w:tplc="0409000F">
      <w:start w:val="1"/>
      <w:numFmt w:val="decimal"/>
      <w:lvlText w:val="%1."/>
      <w:lvlJc w:val="left"/>
      <w:pPr>
        <w:tabs>
          <w:tab w:val="num" w:pos="360"/>
        </w:tabs>
        <w:ind w:left="360" w:hanging="360"/>
      </w:pPr>
    </w:lvl>
    <w:lvl w:ilvl="1" w:tplc="85C8C366">
      <w:start w:val="1"/>
      <w:numFmt w:val="lowerLetter"/>
      <w:lvlText w:val="%2."/>
      <w:lvlJc w:val="left"/>
      <w:pPr>
        <w:tabs>
          <w:tab w:val="num" w:pos="648"/>
        </w:tabs>
        <w:ind w:left="648" w:hanging="360"/>
      </w:pPr>
      <w:rPr>
        <w:rFonts w:hint="default"/>
        <w:sz w:val="16"/>
      </w:rPr>
    </w:lvl>
    <w:lvl w:ilvl="2" w:tplc="89EA62C4">
      <w:start w:val="1"/>
      <w:numFmt w:val="upperLetter"/>
      <w:lvlText w:val="(%3)"/>
      <w:lvlJc w:val="left"/>
      <w:pPr>
        <w:tabs>
          <w:tab w:val="num" w:pos="1980"/>
        </w:tabs>
        <w:ind w:left="1980" w:hanging="360"/>
      </w:pPr>
      <w:rPr>
        <w:rFonts w:hint="default"/>
      </w:rPr>
    </w:lvl>
    <w:lvl w:ilvl="3" w:tplc="DB32C246">
      <w:start w:val="2"/>
      <w:numFmt w:val="low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2332B8"/>
    <w:multiLevelType w:val="hybridMultilevel"/>
    <w:tmpl w:val="5822907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198D780A"/>
    <w:multiLevelType w:val="singleLevel"/>
    <w:tmpl w:val="B8D41C98"/>
    <w:lvl w:ilvl="0">
      <w:start w:val="1"/>
      <w:numFmt w:val="upperLetter"/>
      <w:lvlText w:val="%1)"/>
      <w:lvlJc w:val="left"/>
      <w:pPr>
        <w:tabs>
          <w:tab w:val="num" w:pos="360"/>
        </w:tabs>
        <w:ind w:left="360" w:hanging="360"/>
      </w:pPr>
      <w:rPr>
        <w:rFonts w:hint="default"/>
      </w:rPr>
    </w:lvl>
  </w:abstractNum>
  <w:abstractNum w:abstractNumId="10">
    <w:nsid w:val="19A86D8E"/>
    <w:multiLevelType w:val="hybridMultilevel"/>
    <w:tmpl w:val="77F8D08C"/>
    <w:lvl w:ilvl="0" w:tplc="85C8C366">
      <w:start w:val="1"/>
      <w:numFmt w:val="lowerLetter"/>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7F21A8"/>
    <w:multiLevelType w:val="singleLevel"/>
    <w:tmpl w:val="B576F394"/>
    <w:lvl w:ilvl="0">
      <w:start w:val="1"/>
      <w:numFmt w:val="upperLetter"/>
      <w:lvlText w:val="%1)"/>
      <w:lvlJc w:val="left"/>
      <w:pPr>
        <w:tabs>
          <w:tab w:val="num" w:pos="720"/>
        </w:tabs>
        <w:ind w:left="720" w:hanging="720"/>
      </w:pPr>
      <w:rPr>
        <w:rFonts w:hint="default"/>
      </w:rPr>
    </w:lvl>
  </w:abstractNum>
  <w:abstractNum w:abstractNumId="12">
    <w:nsid w:val="1E973C73"/>
    <w:multiLevelType w:val="hybridMultilevel"/>
    <w:tmpl w:val="5F02584A"/>
    <w:lvl w:ilvl="0" w:tplc="51BADBDA">
      <w:start w:val="1"/>
      <w:numFmt w:val="decimal"/>
      <w:lvlText w:val="%1."/>
      <w:lvlJc w:val="left"/>
      <w:pPr>
        <w:ind w:left="1087" w:hanging="360"/>
      </w:pPr>
      <w:rPr>
        <w:rFonts w:hint="default"/>
      </w:rPr>
    </w:lvl>
    <w:lvl w:ilvl="1" w:tplc="04090019">
      <w:start w:val="1"/>
      <w:numFmt w:val="lowerLetter"/>
      <w:lvlText w:val="%2."/>
      <w:lvlJc w:val="left"/>
      <w:pPr>
        <w:ind w:left="1807" w:hanging="360"/>
      </w:pPr>
    </w:lvl>
    <w:lvl w:ilvl="2" w:tplc="F656CB72">
      <w:start w:val="1"/>
      <w:numFmt w:val="decimal"/>
      <w:lvlText w:val="(%3)"/>
      <w:lvlJc w:val="left"/>
      <w:pPr>
        <w:ind w:left="2527" w:hanging="180"/>
      </w:pPr>
      <w:rPr>
        <w:rFonts w:hint="default"/>
      </w:rPr>
    </w:lvl>
    <w:lvl w:ilvl="3" w:tplc="C47415C4">
      <w:start w:val="1"/>
      <w:numFmt w:val="lowerLetter"/>
      <w:lvlText w:val="(%4)"/>
      <w:lvlJc w:val="left"/>
      <w:pPr>
        <w:ind w:left="3247" w:hanging="360"/>
      </w:pPr>
      <w:rPr>
        <w:rFonts w:hint="default"/>
      </w:rPr>
    </w:lvl>
    <w:lvl w:ilvl="4" w:tplc="0409001B">
      <w:start w:val="1"/>
      <w:numFmt w:val="lowerRoman"/>
      <w:lvlText w:val="%5."/>
      <w:lvlJc w:val="righ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nsid w:val="1EDD29E8"/>
    <w:multiLevelType w:val="hybridMultilevel"/>
    <w:tmpl w:val="7DE0634C"/>
    <w:lvl w:ilvl="0" w:tplc="0ABABFE8">
      <w:start w:val="1"/>
      <w:numFmt w:val="lowerRoman"/>
      <w:lvlText w:val="%1."/>
      <w:lvlJc w:val="left"/>
      <w:pPr>
        <w:tabs>
          <w:tab w:val="num" w:pos="1785"/>
        </w:tabs>
        <w:ind w:left="1785" w:hanging="720"/>
      </w:pPr>
      <w:rPr>
        <w:rFonts w:hint="default"/>
      </w:rPr>
    </w:lvl>
    <w:lvl w:ilvl="1" w:tplc="E5A81F12">
      <w:start w:val="4"/>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95E2850"/>
    <w:multiLevelType w:val="multilevel"/>
    <w:tmpl w:val="4364A582"/>
    <w:lvl w:ilvl="0">
      <w:start w:val="9"/>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nsid w:val="2D3E5DC1"/>
    <w:multiLevelType w:val="hybridMultilevel"/>
    <w:tmpl w:val="7CB6F770"/>
    <w:lvl w:ilvl="0" w:tplc="06E02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80F1B"/>
    <w:multiLevelType w:val="hybridMultilevel"/>
    <w:tmpl w:val="C466F13A"/>
    <w:lvl w:ilvl="0" w:tplc="0409000F">
      <w:start w:val="1"/>
      <w:numFmt w:val="decimal"/>
      <w:lvlText w:val="%1."/>
      <w:lvlJc w:val="left"/>
      <w:pPr>
        <w:ind w:left="720" w:hanging="360"/>
      </w:pPr>
      <w:rPr>
        <w:rFonts w:hint="default"/>
      </w:rPr>
    </w:lvl>
    <w:lvl w:ilvl="1" w:tplc="02FE26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E5E7C"/>
    <w:multiLevelType w:val="hybridMultilevel"/>
    <w:tmpl w:val="ED86ED9A"/>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34CD58EE"/>
    <w:multiLevelType w:val="hybridMultilevel"/>
    <w:tmpl w:val="CD7C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2D49B8"/>
    <w:multiLevelType w:val="hybridMultilevel"/>
    <w:tmpl w:val="D130BFF0"/>
    <w:lvl w:ilvl="0" w:tplc="B91855E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D1332E"/>
    <w:multiLevelType w:val="singleLevel"/>
    <w:tmpl w:val="F39C4762"/>
    <w:lvl w:ilvl="0">
      <w:start w:val="1"/>
      <w:numFmt w:val="decimal"/>
      <w:lvlText w:val="%1."/>
      <w:lvlJc w:val="left"/>
      <w:pPr>
        <w:tabs>
          <w:tab w:val="num" w:pos="720"/>
        </w:tabs>
        <w:ind w:left="720" w:hanging="540"/>
      </w:pPr>
      <w:rPr>
        <w:rFonts w:ascii="Arial" w:hAnsi="Arial" w:hint="default"/>
        <w:sz w:val="16"/>
      </w:rPr>
    </w:lvl>
  </w:abstractNum>
  <w:abstractNum w:abstractNumId="21">
    <w:nsid w:val="426C6647"/>
    <w:multiLevelType w:val="singleLevel"/>
    <w:tmpl w:val="028CFF7E"/>
    <w:lvl w:ilvl="0">
      <w:start w:val="1"/>
      <w:numFmt w:val="upperLetter"/>
      <w:lvlText w:val="%1)"/>
      <w:lvlJc w:val="left"/>
      <w:pPr>
        <w:tabs>
          <w:tab w:val="num" w:pos="720"/>
        </w:tabs>
        <w:ind w:left="720" w:hanging="720"/>
      </w:pPr>
      <w:rPr>
        <w:rFonts w:hint="default"/>
      </w:rPr>
    </w:lvl>
  </w:abstractNum>
  <w:abstractNum w:abstractNumId="22">
    <w:nsid w:val="47013CE7"/>
    <w:multiLevelType w:val="hybridMultilevel"/>
    <w:tmpl w:val="BDE0BFDE"/>
    <w:lvl w:ilvl="0" w:tplc="2466C58A">
      <w:start w:val="7"/>
      <w:numFmt w:val="upperLetter"/>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160A8C"/>
    <w:multiLevelType w:val="hybridMultilevel"/>
    <w:tmpl w:val="4FE0AC26"/>
    <w:lvl w:ilvl="0" w:tplc="B69AA86C">
      <w:start w:val="4"/>
      <w:numFmt w:val="decimal"/>
      <w:lvlText w:val="%1."/>
      <w:lvlJc w:val="left"/>
      <w:pPr>
        <w:tabs>
          <w:tab w:val="num" w:pos="360"/>
        </w:tabs>
        <w:ind w:left="360" w:hanging="360"/>
      </w:pPr>
      <w:rPr>
        <w:rFonts w:hint="default"/>
        <w:b w:val="0"/>
      </w:rPr>
    </w:lvl>
    <w:lvl w:ilvl="1" w:tplc="625A7FFA">
      <w:start w:val="1"/>
      <w:numFmt w:val="lowerLetter"/>
      <w:lvlText w:val="%2."/>
      <w:lvlJc w:val="left"/>
      <w:pPr>
        <w:ind w:left="1440" w:hanging="360"/>
      </w:pPr>
      <w:rPr>
        <w:sz w:val="16"/>
        <w:szCs w:val="16"/>
      </w:rPr>
    </w:lvl>
    <w:lvl w:ilvl="2" w:tplc="8F2CF95C">
      <w:start w:val="1"/>
      <w:numFmt w:val="lowerRoman"/>
      <w:lvlText w:val="%3."/>
      <w:lvlJc w:val="righ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446B09"/>
    <w:multiLevelType w:val="hybridMultilevel"/>
    <w:tmpl w:val="4F108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D18C8"/>
    <w:multiLevelType w:val="hybridMultilevel"/>
    <w:tmpl w:val="DC9C0DE0"/>
    <w:lvl w:ilvl="0" w:tplc="625A7FFA">
      <w:start w:val="1"/>
      <w:numFmt w:val="lowerLetter"/>
      <w:lvlText w:val="%1."/>
      <w:lvlJc w:val="left"/>
      <w:pPr>
        <w:ind w:left="144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12843"/>
    <w:multiLevelType w:val="hybridMultilevel"/>
    <w:tmpl w:val="A0F68F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B74B7F"/>
    <w:multiLevelType w:val="multilevel"/>
    <w:tmpl w:val="B330EA44"/>
    <w:lvl w:ilvl="0">
      <w:start w:val="2"/>
      <w:numFmt w:val="lowerRoman"/>
      <w:lvlText w:val="%1."/>
      <w:lvlJc w:val="left"/>
      <w:pPr>
        <w:tabs>
          <w:tab w:val="num" w:pos="1425"/>
        </w:tabs>
        <w:ind w:left="1425"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B604271"/>
    <w:multiLevelType w:val="multilevel"/>
    <w:tmpl w:val="99864C3C"/>
    <w:lvl w:ilvl="0">
      <w:start w:val="9"/>
      <w:numFmt w:val="lowerRoman"/>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9">
    <w:nsid w:val="5E826CAA"/>
    <w:multiLevelType w:val="hybridMultilevel"/>
    <w:tmpl w:val="6A4C6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8D6B56"/>
    <w:multiLevelType w:val="hybridMultilevel"/>
    <w:tmpl w:val="09C8A21A"/>
    <w:lvl w:ilvl="0" w:tplc="90A0ECBE">
      <w:start w:val="5"/>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B22ED4"/>
    <w:multiLevelType w:val="hybridMultilevel"/>
    <w:tmpl w:val="F9CA6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F0D2B"/>
    <w:multiLevelType w:val="hybridMultilevel"/>
    <w:tmpl w:val="ABA45E6E"/>
    <w:lvl w:ilvl="0" w:tplc="0409001B">
      <w:start w:val="1"/>
      <w:numFmt w:val="lowerRoman"/>
      <w:lvlText w:val="%1."/>
      <w:lvlJc w:val="righ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3">
    <w:nsid w:val="66331093"/>
    <w:multiLevelType w:val="hybridMultilevel"/>
    <w:tmpl w:val="358CA2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9227B9B"/>
    <w:multiLevelType w:val="hybridMultilevel"/>
    <w:tmpl w:val="8D6A9C66"/>
    <w:lvl w:ilvl="0" w:tplc="3F145BBC">
      <w:start w:val="1"/>
      <w:numFmt w:val="decimal"/>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5316D"/>
    <w:multiLevelType w:val="singleLevel"/>
    <w:tmpl w:val="B376232E"/>
    <w:lvl w:ilvl="0">
      <w:start w:val="1"/>
      <w:numFmt w:val="lowerLetter"/>
      <w:lvlText w:val="%1."/>
      <w:lvlJc w:val="left"/>
      <w:pPr>
        <w:tabs>
          <w:tab w:val="num" w:pos="1080"/>
        </w:tabs>
        <w:ind w:left="1080" w:hanging="360"/>
      </w:pPr>
      <w:rPr>
        <w:rFonts w:hint="default"/>
      </w:rPr>
    </w:lvl>
  </w:abstractNum>
  <w:abstractNum w:abstractNumId="36">
    <w:nsid w:val="73491B72"/>
    <w:multiLevelType w:val="hybridMultilevel"/>
    <w:tmpl w:val="ADF8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8B7D53"/>
    <w:multiLevelType w:val="hybridMultilevel"/>
    <w:tmpl w:val="72047E34"/>
    <w:lvl w:ilvl="0" w:tplc="1C08E526">
      <w:start w:val="1"/>
      <w:numFmt w:val="lowerLetter"/>
      <w:lvlText w:val="%1."/>
      <w:lvlJc w:val="left"/>
      <w:pPr>
        <w:tabs>
          <w:tab w:val="num" w:pos="648"/>
        </w:tabs>
        <w:ind w:left="648" w:hanging="360"/>
      </w:pPr>
      <w:rPr>
        <w:rFonts w:hint="default"/>
        <w:sz w:val="16"/>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9F2C2C"/>
    <w:multiLevelType w:val="hybridMultilevel"/>
    <w:tmpl w:val="F75C314A"/>
    <w:lvl w:ilvl="0" w:tplc="04090001">
      <w:start w:val="1"/>
      <w:numFmt w:val="bullet"/>
      <w:lvlText w:val=""/>
      <w:lvlJc w:val="left"/>
      <w:pPr>
        <w:tabs>
          <w:tab w:val="num" w:pos="1785"/>
        </w:tabs>
        <w:ind w:left="1785"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C67277"/>
    <w:multiLevelType w:val="hybridMultilevel"/>
    <w:tmpl w:val="358CA2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EA54D99"/>
    <w:multiLevelType w:val="singleLevel"/>
    <w:tmpl w:val="04090011"/>
    <w:lvl w:ilvl="0">
      <w:start w:val="1"/>
      <w:numFmt w:val="decimal"/>
      <w:lvlText w:val="%1)"/>
      <w:lvlJc w:val="left"/>
      <w:pPr>
        <w:tabs>
          <w:tab w:val="num" w:pos="360"/>
        </w:tabs>
        <w:ind w:left="360" w:hanging="360"/>
      </w:pPr>
      <w:rPr>
        <w:rFonts w:hint="default"/>
      </w:rPr>
    </w:lvl>
  </w:abstractNum>
  <w:num w:numId="1">
    <w:abstractNumId w:val="40"/>
  </w:num>
  <w:num w:numId="2">
    <w:abstractNumId w:val="20"/>
  </w:num>
  <w:num w:numId="3">
    <w:abstractNumId w:val="35"/>
  </w:num>
  <w:num w:numId="4">
    <w:abstractNumId w:val="21"/>
  </w:num>
  <w:num w:numId="5">
    <w:abstractNumId w:val="11"/>
  </w:num>
  <w:num w:numId="6">
    <w:abstractNumId w:val="9"/>
  </w:num>
  <w:num w:numId="7">
    <w:abstractNumId w:val="7"/>
  </w:num>
  <w:num w:numId="8">
    <w:abstractNumId w:val="3"/>
  </w:num>
  <w:num w:numId="9">
    <w:abstractNumId w:val="14"/>
  </w:num>
  <w:num w:numId="10">
    <w:abstractNumId w:val="4"/>
  </w:num>
  <w:num w:numId="11">
    <w:abstractNumId w:val="13"/>
  </w:num>
  <w:num w:numId="12">
    <w:abstractNumId w:val="28"/>
  </w:num>
  <w:num w:numId="13">
    <w:abstractNumId w:val="19"/>
  </w:num>
  <w:num w:numId="14">
    <w:abstractNumId w:val="27"/>
  </w:num>
  <w:num w:numId="15">
    <w:abstractNumId w:val="22"/>
  </w:num>
  <w:num w:numId="16">
    <w:abstractNumId w:val="15"/>
  </w:num>
  <w:num w:numId="17">
    <w:abstractNumId w:val="32"/>
  </w:num>
  <w:num w:numId="18">
    <w:abstractNumId w:val="38"/>
  </w:num>
  <w:num w:numId="19">
    <w:abstractNumId w:val="23"/>
  </w:num>
  <w:num w:numId="20">
    <w:abstractNumId w:val="37"/>
  </w:num>
  <w:num w:numId="21">
    <w:abstractNumId w:val="25"/>
  </w:num>
  <w:num w:numId="22">
    <w:abstractNumId w:val="10"/>
  </w:num>
  <w:num w:numId="23">
    <w:abstractNumId w:val="30"/>
  </w:num>
  <w:num w:numId="24">
    <w:abstractNumId w:val="5"/>
  </w:num>
  <w:num w:numId="25">
    <w:abstractNumId w:val="12"/>
  </w:num>
  <w:num w:numId="26">
    <w:abstractNumId w:val="6"/>
  </w:num>
  <w:num w:numId="27">
    <w:abstractNumId w:val="24"/>
  </w:num>
  <w:num w:numId="28">
    <w:abstractNumId w:val="34"/>
  </w:num>
  <w:num w:numId="29">
    <w:abstractNumId w:val="0"/>
  </w:num>
  <w:num w:numId="30">
    <w:abstractNumId w:val="31"/>
  </w:num>
  <w:num w:numId="31">
    <w:abstractNumId w:val="36"/>
  </w:num>
  <w:num w:numId="32">
    <w:abstractNumId w:val="29"/>
  </w:num>
  <w:num w:numId="33">
    <w:abstractNumId w:val="17"/>
  </w:num>
  <w:num w:numId="34">
    <w:abstractNumId w:val="18"/>
  </w:num>
  <w:num w:numId="35">
    <w:abstractNumId w:val="16"/>
  </w:num>
  <w:num w:numId="36">
    <w:abstractNumId w:val="1"/>
  </w:num>
  <w:num w:numId="37">
    <w:abstractNumId w:val="26"/>
  </w:num>
  <w:num w:numId="38">
    <w:abstractNumId w:val="8"/>
  </w:num>
  <w:num w:numId="39">
    <w:abstractNumId w:val="2"/>
  </w:num>
  <w:num w:numId="40">
    <w:abstractNumId w:val="33"/>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ocumentProtection w:edit="forms" w:enforcement="1" w:cryptProviderType="rsaFull" w:cryptAlgorithmClass="hash" w:cryptAlgorithmType="typeAny" w:cryptAlgorithmSid="4" w:cryptSpinCount="100000" w:hash="VwnqhDPCyg3RFrIZkj5Go3sdkjg=" w:salt="QaNhWI+qDHDOIn01b5nbfQ=="/>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EB3710"/>
    <w:rsid w:val="00003615"/>
    <w:rsid w:val="00005890"/>
    <w:rsid w:val="00012A78"/>
    <w:rsid w:val="00013AF7"/>
    <w:rsid w:val="00013EB9"/>
    <w:rsid w:val="00021526"/>
    <w:rsid w:val="0002348C"/>
    <w:rsid w:val="00023CF3"/>
    <w:rsid w:val="00030664"/>
    <w:rsid w:val="000357CE"/>
    <w:rsid w:val="00036816"/>
    <w:rsid w:val="00037C05"/>
    <w:rsid w:val="000407D1"/>
    <w:rsid w:val="00044F0D"/>
    <w:rsid w:val="00046974"/>
    <w:rsid w:val="00051328"/>
    <w:rsid w:val="00056D03"/>
    <w:rsid w:val="00064B5C"/>
    <w:rsid w:val="0006645B"/>
    <w:rsid w:val="00083C17"/>
    <w:rsid w:val="000911CD"/>
    <w:rsid w:val="000A41C5"/>
    <w:rsid w:val="000C6079"/>
    <w:rsid w:val="000D0D0F"/>
    <w:rsid w:val="000D132E"/>
    <w:rsid w:val="000D4E54"/>
    <w:rsid w:val="000E10C7"/>
    <w:rsid w:val="000E6981"/>
    <w:rsid w:val="000E74A8"/>
    <w:rsid w:val="000F19AD"/>
    <w:rsid w:val="000F508A"/>
    <w:rsid w:val="00107590"/>
    <w:rsid w:val="00111D87"/>
    <w:rsid w:val="00127BC2"/>
    <w:rsid w:val="00127CB6"/>
    <w:rsid w:val="001322B6"/>
    <w:rsid w:val="00133EA3"/>
    <w:rsid w:val="00142BF0"/>
    <w:rsid w:val="00146226"/>
    <w:rsid w:val="00152CE2"/>
    <w:rsid w:val="00156683"/>
    <w:rsid w:val="00164230"/>
    <w:rsid w:val="0016588D"/>
    <w:rsid w:val="00173109"/>
    <w:rsid w:val="001742C5"/>
    <w:rsid w:val="00177BF8"/>
    <w:rsid w:val="00180FF9"/>
    <w:rsid w:val="00182F0E"/>
    <w:rsid w:val="001853A5"/>
    <w:rsid w:val="00191EA4"/>
    <w:rsid w:val="00195305"/>
    <w:rsid w:val="001A0B48"/>
    <w:rsid w:val="001A153B"/>
    <w:rsid w:val="001A2FB1"/>
    <w:rsid w:val="001A41B2"/>
    <w:rsid w:val="001A6C60"/>
    <w:rsid w:val="001B536A"/>
    <w:rsid w:val="001B6D33"/>
    <w:rsid w:val="001C11CA"/>
    <w:rsid w:val="001C716F"/>
    <w:rsid w:val="001D736A"/>
    <w:rsid w:val="001E0FDA"/>
    <w:rsid w:val="001E4612"/>
    <w:rsid w:val="001E4A0B"/>
    <w:rsid w:val="001F41EC"/>
    <w:rsid w:val="00201890"/>
    <w:rsid w:val="00213580"/>
    <w:rsid w:val="0021487A"/>
    <w:rsid w:val="00214F3F"/>
    <w:rsid w:val="00215F8C"/>
    <w:rsid w:val="00215FCA"/>
    <w:rsid w:val="00220165"/>
    <w:rsid w:val="00221BE6"/>
    <w:rsid w:val="00234F53"/>
    <w:rsid w:val="0023778B"/>
    <w:rsid w:val="0024538A"/>
    <w:rsid w:val="0024710F"/>
    <w:rsid w:val="002477CC"/>
    <w:rsid w:val="002561D5"/>
    <w:rsid w:val="00257188"/>
    <w:rsid w:val="00261840"/>
    <w:rsid w:val="00276BE5"/>
    <w:rsid w:val="00287676"/>
    <w:rsid w:val="0029390F"/>
    <w:rsid w:val="00295CA8"/>
    <w:rsid w:val="0029637F"/>
    <w:rsid w:val="002A1908"/>
    <w:rsid w:val="002B08A1"/>
    <w:rsid w:val="002B49A8"/>
    <w:rsid w:val="002C438D"/>
    <w:rsid w:val="002C5636"/>
    <w:rsid w:val="002D1333"/>
    <w:rsid w:val="002D6B11"/>
    <w:rsid w:val="002D7B66"/>
    <w:rsid w:val="002D7CF0"/>
    <w:rsid w:val="002E1F8A"/>
    <w:rsid w:val="002E6E91"/>
    <w:rsid w:val="002F42B9"/>
    <w:rsid w:val="002F6213"/>
    <w:rsid w:val="00304994"/>
    <w:rsid w:val="00313DE5"/>
    <w:rsid w:val="003157EB"/>
    <w:rsid w:val="00321B14"/>
    <w:rsid w:val="00322B5D"/>
    <w:rsid w:val="0032544D"/>
    <w:rsid w:val="00327D9E"/>
    <w:rsid w:val="00332D96"/>
    <w:rsid w:val="003331F1"/>
    <w:rsid w:val="003334F8"/>
    <w:rsid w:val="0034145E"/>
    <w:rsid w:val="00341B96"/>
    <w:rsid w:val="003429BC"/>
    <w:rsid w:val="00343A9E"/>
    <w:rsid w:val="00344802"/>
    <w:rsid w:val="003525E1"/>
    <w:rsid w:val="00356CE8"/>
    <w:rsid w:val="00357A68"/>
    <w:rsid w:val="00363792"/>
    <w:rsid w:val="003668DB"/>
    <w:rsid w:val="00373132"/>
    <w:rsid w:val="00374B21"/>
    <w:rsid w:val="00384799"/>
    <w:rsid w:val="003865DE"/>
    <w:rsid w:val="00386637"/>
    <w:rsid w:val="00391632"/>
    <w:rsid w:val="003944AF"/>
    <w:rsid w:val="003B1F30"/>
    <w:rsid w:val="003B27B5"/>
    <w:rsid w:val="003C3E4C"/>
    <w:rsid w:val="003D1CC0"/>
    <w:rsid w:val="003D274B"/>
    <w:rsid w:val="003D2958"/>
    <w:rsid w:val="003D6708"/>
    <w:rsid w:val="003D7397"/>
    <w:rsid w:val="003D7EEA"/>
    <w:rsid w:val="003F0719"/>
    <w:rsid w:val="003F3E71"/>
    <w:rsid w:val="003F7E41"/>
    <w:rsid w:val="00402906"/>
    <w:rsid w:val="0040338B"/>
    <w:rsid w:val="00403B80"/>
    <w:rsid w:val="00403FC5"/>
    <w:rsid w:val="0040428A"/>
    <w:rsid w:val="00411102"/>
    <w:rsid w:val="004203A8"/>
    <w:rsid w:val="00421FC6"/>
    <w:rsid w:val="004241E7"/>
    <w:rsid w:val="00441541"/>
    <w:rsid w:val="00443199"/>
    <w:rsid w:val="0044565D"/>
    <w:rsid w:val="00445C66"/>
    <w:rsid w:val="00446F17"/>
    <w:rsid w:val="00455F2F"/>
    <w:rsid w:val="00457876"/>
    <w:rsid w:val="0046206E"/>
    <w:rsid w:val="00463C73"/>
    <w:rsid w:val="004700CC"/>
    <w:rsid w:val="00470B1E"/>
    <w:rsid w:val="0047205E"/>
    <w:rsid w:val="00477188"/>
    <w:rsid w:val="00482926"/>
    <w:rsid w:val="004852C1"/>
    <w:rsid w:val="00490A75"/>
    <w:rsid w:val="00491E6D"/>
    <w:rsid w:val="00495E79"/>
    <w:rsid w:val="004977E2"/>
    <w:rsid w:val="004A3346"/>
    <w:rsid w:val="004B1F02"/>
    <w:rsid w:val="004B519A"/>
    <w:rsid w:val="004C23B0"/>
    <w:rsid w:val="004C7E78"/>
    <w:rsid w:val="004D10F6"/>
    <w:rsid w:val="004D3490"/>
    <w:rsid w:val="004E2919"/>
    <w:rsid w:val="004E4720"/>
    <w:rsid w:val="004E5A69"/>
    <w:rsid w:val="004F7004"/>
    <w:rsid w:val="00505E65"/>
    <w:rsid w:val="0050681C"/>
    <w:rsid w:val="005130B4"/>
    <w:rsid w:val="00516957"/>
    <w:rsid w:val="00516BED"/>
    <w:rsid w:val="00517CCC"/>
    <w:rsid w:val="00521821"/>
    <w:rsid w:val="005219D0"/>
    <w:rsid w:val="00536423"/>
    <w:rsid w:val="00536666"/>
    <w:rsid w:val="00542FB3"/>
    <w:rsid w:val="0054413A"/>
    <w:rsid w:val="0054434A"/>
    <w:rsid w:val="00545C6F"/>
    <w:rsid w:val="005462D7"/>
    <w:rsid w:val="00550A01"/>
    <w:rsid w:val="00551B08"/>
    <w:rsid w:val="0055305A"/>
    <w:rsid w:val="00553570"/>
    <w:rsid w:val="005545CA"/>
    <w:rsid w:val="005569B3"/>
    <w:rsid w:val="00560D17"/>
    <w:rsid w:val="00561C93"/>
    <w:rsid w:val="005721DC"/>
    <w:rsid w:val="005732FB"/>
    <w:rsid w:val="00574231"/>
    <w:rsid w:val="00575FC5"/>
    <w:rsid w:val="00581048"/>
    <w:rsid w:val="005814C0"/>
    <w:rsid w:val="005852A1"/>
    <w:rsid w:val="00593130"/>
    <w:rsid w:val="00593E9B"/>
    <w:rsid w:val="005A7037"/>
    <w:rsid w:val="005B3A09"/>
    <w:rsid w:val="005B75FA"/>
    <w:rsid w:val="005C4B58"/>
    <w:rsid w:val="005C5700"/>
    <w:rsid w:val="005D7981"/>
    <w:rsid w:val="005E1D42"/>
    <w:rsid w:val="005E2022"/>
    <w:rsid w:val="005E323C"/>
    <w:rsid w:val="005F49B0"/>
    <w:rsid w:val="005F53D7"/>
    <w:rsid w:val="0060156D"/>
    <w:rsid w:val="00601ACA"/>
    <w:rsid w:val="0060372E"/>
    <w:rsid w:val="00611743"/>
    <w:rsid w:val="00612554"/>
    <w:rsid w:val="00616C18"/>
    <w:rsid w:val="0062116B"/>
    <w:rsid w:val="00622B92"/>
    <w:rsid w:val="0062416F"/>
    <w:rsid w:val="00634F78"/>
    <w:rsid w:val="00635EAF"/>
    <w:rsid w:val="006422BD"/>
    <w:rsid w:val="00642CA9"/>
    <w:rsid w:val="00644981"/>
    <w:rsid w:val="006460AC"/>
    <w:rsid w:val="006463FA"/>
    <w:rsid w:val="00647EB8"/>
    <w:rsid w:val="00652AFD"/>
    <w:rsid w:val="00656224"/>
    <w:rsid w:val="006568C9"/>
    <w:rsid w:val="006576E3"/>
    <w:rsid w:val="00671C4E"/>
    <w:rsid w:val="00671CA3"/>
    <w:rsid w:val="00671EAB"/>
    <w:rsid w:val="00673692"/>
    <w:rsid w:val="00675213"/>
    <w:rsid w:val="00684AFC"/>
    <w:rsid w:val="006859D1"/>
    <w:rsid w:val="006915E0"/>
    <w:rsid w:val="00695570"/>
    <w:rsid w:val="006A5CB5"/>
    <w:rsid w:val="006B0F63"/>
    <w:rsid w:val="006B1F1B"/>
    <w:rsid w:val="006B2032"/>
    <w:rsid w:val="006C61F9"/>
    <w:rsid w:val="006D16A5"/>
    <w:rsid w:val="006D6F9C"/>
    <w:rsid w:val="006D761B"/>
    <w:rsid w:val="006F1F00"/>
    <w:rsid w:val="006F2344"/>
    <w:rsid w:val="006F314F"/>
    <w:rsid w:val="006F57F9"/>
    <w:rsid w:val="00707E2E"/>
    <w:rsid w:val="0071302B"/>
    <w:rsid w:val="00713435"/>
    <w:rsid w:val="007262E7"/>
    <w:rsid w:val="007421FC"/>
    <w:rsid w:val="00751F31"/>
    <w:rsid w:val="00755816"/>
    <w:rsid w:val="00756804"/>
    <w:rsid w:val="00761B9D"/>
    <w:rsid w:val="00763F2E"/>
    <w:rsid w:val="007709F7"/>
    <w:rsid w:val="00770F1F"/>
    <w:rsid w:val="007732BD"/>
    <w:rsid w:val="00776CF3"/>
    <w:rsid w:val="0078509A"/>
    <w:rsid w:val="00785AE7"/>
    <w:rsid w:val="00791413"/>
    <w:rsid w:val="00793C99"/>
    <w:rsid w:val="00795E8E"/>
    <w:rsid w:val="007B036D"/>
    <w:rsid w:val="007C2E50"/>
    <w:rsid w:val="007D1F6C"/>
    <w:rsid w:val="007F117B"/>
    <w:rsid w:val="007F1F22"/>
    <w:rsid w:val="007F2D8D"/>
    <w:rsid w:val="007F5CF7"/>
    <w:rsid w:val="00803AE0"/>
    <w:rsid w:val="00805079"/>
    <w:rsid w:val="008062F5"/>
    <w:rsid w:val="0080695A"/>
    <w:rsid w:val="008145D1"/>
    <w:rsid w:val="00821B38"/>
    <w:rsid w:val="00824E60"/>
    <w:rsid w:val="00825624"/>
    <w:rsid w:val="00831553"/>
    <w:rsid w:val="00831C30"/>
    <w:rsid w:val="0083298A"/>
    <w:rsid w:val="00833A44"/>
    <w:rsid w:val="00837F56"/>
    <w:rsid w:val="00840E51"/>
    <w:rsid w:val="008477AD"/>
    <w:rsid w:val="00847895"/>
    <w:rsid w:val="00854E0C"/>
    <w:rsid w:val="00856786"/>
    <w:rsid w:val="008753E2"/>
    <w:rsid w:val="008771E7"/>
    <w:rsid w:val="0088198A"/>
    <w:rsid w:val="00881C9E"/>
    <w:rsid w:val="00887264"/>
    <w:rsid w:val="00890524"/>
    <w:rsid w:val="00890564"/>
    <w:rsid w:val="008A1E6E"/>
    <w:rsid w:val="008A2712"/>
    <w:rsid w:val="008A31D0"/>
    <w:rsid w:val="008A3A2F"/>
    <w:rsid w:val="008A5A89"/>
    <w:rsid w:val="008B371F"/>
    <w:rsid w:val="008B460E"/>
    <w:rsid w:val="008B4AA6"/>
    <w:rsid w:val="008B54E0"/>
    <w:rsid w:val="008B6535"/>
    <w:rsid w:val="008D264F"/>
    <w:rsid w:val="008D277E"/>
    <w:rsid w:val="008D5D13"/>
    <w:rsid w:val="008E3E46"/>
    <w:rsid w:val="008E4B46"/>
    <w:rsid w:val="008E7034"/>
    <w:rsid w:val="008E7464"/>
    <w:rsid w:val="008F754E"/>
    <w:rsid w:val="0090393E"/>
    <w:rsid w:val="009048E0"/>
    <w:rsid w:val="0090655A"/>
    <w:rsid w:val="00910661"/>
    <w:rsid w:val="00911DD9"/>
    <w:rsid w:val="009141F8"/>
    <w:rsid w:val="00914B97"/>
    <w:rsid w:val="00915BE5"/>
    <w:rsid w:val="00916E41"/>
    <w:rsid w:val="009178FB"/>
    <w:rsid w:val="00927499"/>
    <w:rsid w:val="00931418"/>
    <w:rsid w:val="009346A1"/>
    <w:rsid w:val="00934AA2"/>
    <w:rsid w:val="009561D3"/>
    <w:rsid w:val="00960DE2"/>
    <w:rsid w:val="00961AF7"/>
    <w:rsid w:val="009635EB"/>
    <w:rsid w:val="0096403C"/>
    <w:rsid w:val="009643B2"/>
    <w:rsid w:val="00966DBA"/>
    <w:rsid w:val="00971743"/>
    <w:rsid w:val="00971E4B"/>
    <w:rsid w:val="00980885"/>
    <w:rsid w:val="00981FB6"/>
    <w:rsid w:val="0098415E"/>
    <w:rsid w:val="00984860"/>
    <w:rsid w:val="00984F74"/>
    <w:rsid w:val="00987018"/>
    <w:rsid w:val="009974AD"/>
    <w:rsid w:val="009A5EF1"/>
    <w:rsid w:val="009A7F17"/>
    <w:rsid w:val="009B167E"/>
    <w:rsid w:val="009B248D"/>
    <w:rsid w:val="009B390A"/>
    <w:rsid w:val="009B49D5"/>
    <w:rsid w:val="009B6CE1"/>
    <w:rsid w:val="009B75F3"/>
    <w:rsid w:val="009C33F9"/>
    <w:rsid w:val="009C679C"/>
    <w:rsid w:val="009E0B90"/>
    <w:rsid w:val="009E25D2"/>
    <w:rsid w:val="009E434B"/>
    <w:rsid w:val="009F1ACB"/>
    <w:rsid w:val="009F47D6"/>
    <w:rsid w:val="009F48CD"/>
    <w:rsid w:val="009F51AE"/>
    <w:rsid w:val="009F5932"/>
    <w:rsid w:val="00A07FAF"/>
    <w:rsid w:val="00A11C40"/>
    <w:rsid w:val="00A150BD"/>
    <w:rsid w:val="00A177B4"/>
    <w:rsid w:val="00A25A7C"/>
    <w:rsid w:val="00A27B89"/>
    <w:rsid w:val="00A347E4"/>
    <w:rsid w:val="00A45EC5"/>
    <w:rsid w:val="00A46BE1"/>
    <w:rsid w:val="00A471D9"/>
    <w:rsid w:val="00A60BDF"/>
    <w:rsid w:val="00A621AB"/>
    <w:rsid w:val="00A67546"/>
    <w:rsid w:val="00A72FCD"/>
    <w:rsid w:val="00A731EC"/>
    <w:rsid w:val="00A74556"/>
    <w:rsid w:val="00A763AB"/>
    <w:rsid w:val="00A83D6D"/>
    <w:rsid w:val="00A92B8B"/>
    <w:rsid w:val="00A93D7C"/>
    <w:rsid w:val="00A96BFD"/>
    <w:rsid w:val="00A97027"/>
    <w:rsid w:val="00AA519B"/>
    <w:rsid w:val="00AA78DA"/>
    <w:rsid w:val="00AA7B07"/>
    <w:rsid w:val="00AB59E2"/>
    <w:rsid w:val="00AC53CE"/>
    <w:rsid w:val="00AC6251"/>
    <w:rsid w:val="00AD2527"/>
    <w:rsid w:val="00AD266A"/>
    <w:rsid w:val="00AD403D"/>
    <w:rsid w:val="00AD4451"/>
    <w:rsid w:val="00AD51E8"/>
    <w:rsid w:val="00AE6F5C"/>
    <w:rsid w:val="00AE7EDC"/>
    <w:rsid w:val="00AF2419"/>
    <w:rsid w:val="00B02C93"/>
    <w:rsid w:val="00B13D3D"/>
    <w:rsid w:val="00B14A0C"/>
    <w:rsid w:val="00B15739"/>
    <w:rsid w:val="00B16C45"/>
    <w:rsid w:val="00B20014"/>
    <w:rsid w:val="00B34234"/>
    <w:rsid w:val="00B36178"/>
    <w:rsid w:val="00B51A3B"/>
    <w:rsid w:val="00B62C76"/>
    <w:rsid w:val="00B6536A"/>
    <w:rsid w:val="00B72C37"/>
    <w:rsid w:val="00B74C67"/>
    <w:rsid w:val="00B75818"/>
    <w:rsid w:val="00B84183"/>
    <w:rsid w:val="00B9167B"/>
    <w:rsid w:val="00B9346F"/>
    <w:rsid w:val="00B96D98"/>
    <w:rsid w:val="00BA07CD"/>
    <w:rsid w:val="00BA1803"/>
    <w:rsid w:val="00BA2454"/>
    <w:rsid w:val="00BA2D1B"/>
    <w:rsid w:val="00BC1257"/>
    <w:rsid w:val="00BC3D27"/>
    <w:rsid w:val="00BC41EC"/>
    <w:rsid w:val="00BC473D"/>
    <w:rsid w:val="00BD0748"/>
    <w:rsid w:val="00BD16FE"/>
    <w:rsid w:val="00BD22F8"/>
    <w:rsid w:val="00BD4CD5"/>
    <w:rsid w:val="00BD66C5"/>
    <w:rsid w:val="00BD72AD"/>
    <w:rsid w:val="00BE1DC2"/>
    <w:rsid w:val="00BF015A"/>
    <w:rsid w:val="00BF0720"/>
    <w:rsid w:val="00BF1B40"/>
    <w:rsid w:val="00BF2A29"/>
    <w:rsid w:val="00C009B5"/>
    <w:rsid w:val="00C018BF"/>
    <w:rsid w:val="00C06281"/>
    <w:rsid w:val="00C06528"/>
    <w:rsid w:val="00C13DF1"/>
    <w:rsid w:val="00C14B77"/>
    <w:rsid w:val="00C14CB2"/>
    <w:rsid w:val="00C361CB"/>
    <w:rsid w:val="00C36F28"/>
    <w:rsid w:val="00C42CBE"/>
    <w:rsid w:val="00C44B42"/>
    <w:rsid w:val="00C47FD3"/>
    <w:rsid w:val="00C502E1"/>
    <w:rsid w:val="00C559B6"/>
    <w:rsid w:val="00C6213D"/>
    <w:rsid w:val="00C63652"/>
    <w:rsid w:val="00C77880"/>
    <w:rsid w:val="00C8001B"/>
    <w:rsid w:val="00C810D7"/>
    <w:rsid w:val="00C812D1"/>
    <w:rsid w:val="00C81DBB"/>
    <w:rsid w:val="00C90D3E"/>
    <w:rsid w:val="00C93553"/>
    <w:rsid w:val="00CA143C"/>
    <w:rsid w:val="00CA3359"/>
    <w:rsid w:val="00CA7193"/>
    <w:rsid w:val="00CB17DB"/>
    <w:rsid w:val="00CC0FD6"/>
    <w:rsid w:val="00CD3717"/>
    <w:rsid w:val="00CD7EF0"/>
    <w:rsid w:val="00CE09EB"/>
    <w:rsid w:val="00CE1457"/>
    <w:rsid w:val="00CE3A6A"/>
    <w:rsid w:val="00CF736B"/>
    <w:rsid w:val="00D0044C"/>
    <w:rsid w:val="00D00D3F"/>
    <w:rsid w:val="00D0787E"/>
    <w:rsid w:val="00D12DA1"/>
    <w:rsid w:val="00D13A47"/>
    <w:rsid w:val="00D2186F"/>
    <w:rsid w:val="00D2222C"/>
    <w:rsid w:val="00D23898"/>
    <w:rsid w:val="00D243C4"/>
    <w:rsid w:val="00D277CF"/>
    <w:rsid w:val="00D2798E"/>
    <w:rsid w:val="00D33A14"/>
    <w:rsid w:val="00D407EF"/>
    <w:rsid w:val="00D40AB4"/>
    <w:rsid w:val="00D430C3"/>
    <w:rsid w:val="00D43505"/>
    <w:rsid w:val="00D44959"/>
    <w:rsid w:val="00D44EC9"/>
    <w:rsid w:val="00D55ECF"/>
    <w:rsid w:val="00D56359"/>
    <w:rsid w:val="00D56EF5"/>
    <w:rsid w:val="00D576D1"/>
    <w:rsid w:val="00D61A75"/>
    <w:rsid w:val="00D658FA"/>
    <w:rsid w:val="00D70118"/>
    <w:rsid w:val="00D7120C"/>
    <w:rsid w:val="00D7386C"/>
    <w:rsid w:val="00D774BB"/>
    <w:rsid w:val="00D91D58"/>
    <w:rsid w:val="00D92817"/>
    <w:rsid w:val="00D95231"/>
    <w:rsid w:val="00D967F0"/>
    <w:rsid w:val="00D96EC7"/>
    <w:rsid w:val="00D97238"/>
    <w:rsid w:val="00DA17A3"/>
    <w:rsid w:val="00DA21AC"/>
    <w:rsid w:val="00DA395C"/>
    <w:rsid w:val="00DA4229"/>
    <w:rsid w:val="00DA5F40"/>
    <w:rsid w:val="00DB0061"/>
    <w:rsid w:val="00DB2039"/>
    <w:rsid w:val="00DB5198"/>
    <w:rsid w:val="00DC09AC"/>
    <w:rsid w:val="00DC1FA9"/>
    <w:rsid w:val="00DD1A3D"/>
    <w:rsid w:val="00DD2666"/>
    <w:rsid w:val="00DD3603"/>
    <w:rsid w:val="00DD4755"/>
    <w:rsid w:val="00DD5302"/>
    <w:rsid w:val="00DD70A8"/>
    <w:rsid w:val="00DE1CCB"/>
    <w:rsid w:val="00DE3EFB"/>
    <w:rsid w:val="00DE41E8"/>
    <w:rsid w:val="00DE51E8"/>
    <w:rsid w:val="00DE5BDB"/>
    <w:rsid w:val="00DF4881"/>
    <w:rsid w:val="00E03FEB"/>
    <w:rsid w:val="00E045D2"/>
    <w:rsid w:val="00E108F3"/>
    <w:rsid w:val="00E11B95"/>
    <w:rsid w:val="00E15D04"/>
    <w:rsid w:val="00E21AB3"/>
    <w:rsid w:val="00E25F90"/>
    <w:rsid w:val="00E321F9"/>
    <w:rsid w:val="00E3386C"/>
    <w:rsid w:val="00E35043"/>
    <w:rsid w:val="00E4042E"/>
    <w:rsid w:val="00E43BD4"/>
    <w:rsid w:val="00E50C25"/>
    <w:rsid w:val="00E51C8D"/>
    <w:rsid w:val="00E61C68"/>
    <w:rsid w:val="00E64913"/>
    <w:rsid w:val="00E70143"/>
    <w:rsid w:val="00E73B35"/>
    <w:rsid w:val="00E8236B"/>
    <w:rsid w:val="00E86851"/>
    <w:rsid w:val="00E90F63"/>
    <w:rsid w:val="00E91D86"/>
    <w:rsid w:val="00E93D7D"/>
    <w:rsid w:val="00E9486D"/>
    <w:rsid w:val="00EA064C"/>
    <w:rsid w:val="00EA1452"/>
    <w:rsid w:val="00EB0B33"/>
    <w:rsid w:val="00EB1499"/>
    <w:rsid w:val="00EB3710"/>
    <w:rsid w:val="00EC0A77"/>
    <w:rsid w:val="00EC0C90"/>
    <w:rsid w:val="00EC64F3"/>
    <w:rsid w:val="00ED4E7E"/>
    <w:rsid w:val="00ED4F71"/>
    <w:rsid w:val="00ED7125"/>
    <w:rsid w:val="00EF023B"/>
    <w:rsid w:val="00EF41BA"/>
    <w:rsid w:val="00F00ABF"/>
    <w:rsid w:val="00F02E4A"/>
    <w:rsid w:val="00F04B9C"/>
    <w:rsid w:val="00F06065"/>
    <w:rsid w:val="00F064E6"/>
    <w:rsid w:val="00F1116C"/>
    <w:rsid w:val="00F14F2C"/>
    <w:rsid w:val="00F232BF"/>
    <w:rsid w:val="00F23CFF"/>
    <w:rsid w:val="00F26358"/>
    <w:rsid w:val="00F369F3"/>
    <w:rsid w:val="00F37585"/>
    <w:rsid w:val="00F467A5"/>
    <w:rsid w:val="00F525FC"/>
    <w:rsid w:val="00F55CB4"/>
    <w:rsid w:val="00F62D0A"/>
    <w:rsid w:val="00F63B81"/>
    <w:rsid w:val="00F654E0"/>
    <w:rsid w:val="00F66326"/>
    <w:rsid w:val="00F7225B"/>
    <w:rsid w:val="00F83FF6"/>
    <w:rsid w:val="00F9246B"/>
    <w:rsid w:val="00F957FA"/>
    <w:rsid w:val="00FA4DEB"/>
    <w:rsid w:val="00FA7310"/>
    <w:rsid w:val="00FB2306"/>
    <w:rsid w:val="00FB51E4"/>
    <w:rsid w:val="00FB6568"/>
    <w:rsid w:val="00FC1FF7"/>
    <w:rsid w:val="00FC202D"/>
    <w:rsid w:val="00FC439F"/>
    <w:rsid w:val="00FC4BA0"/>
    <w:rsid w:val="00FC7255"/>
    <w:rsid w:val="00FD003A"/>
    <w:rsid w:val="00FD007F"/>
    <w:rsid w:val="00FD4620"/>
    <w:rsid w:val="00FD5A25"/>
    <w:rsid w:val="00FE24C6"/>
    <w:rsid w:val="00FE3756"/>
    <w:rsid w:val="00FE3908"/>
    <w:rsid w:val="00FE67B6"/>
    <w:rsid w:val="00FF6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359"/>
    <w:rPr>
      <w:rFonts w:ascii="Arial" w:hAnsi="Arial"/>
      <w:sz w:val="24"/>
    </w:rPr>
  </w:style>
  <w:style w:type="paragraph" w:styleId="Heading1">
    <w:name w:val="heading 1"/>
    <w:basedOn w:val="Normal"/>
    <w:next w:val="Normal"/>
    <w:qFormat/>
    <w:rsid w:val="00CA3359"/>
    <w:pPr>
      <w:keepNext/>
      <w:outlineLvl w:val="0"/>
    </w:pPr>
    <w:rPr>
      <w:b/>
    </w:rPr>
  </w:style>
  <w:style w:type="paragraph" w:styleId="Heading2">
    <w:name w:val="heading 2"/>
    <w:basedOn w:val="Normal"/>
    <w:next w:val="Normal"/>
    <w:qFormat/>
    <w:rsid w:val="00CA3359"/>
    <w:pPr>
      <w:keepNext/>
      <w:jc w:val="center"/>
      <w:outlineLvl w:val="1"/>
    </w:pPr>
    <w:rPr>
      <w:b/>
      <w:color w:val="FFFFFF"/>
    </w:rPr>
  </w:style>
  <w:style w:type="paragraph" w:styleId="Heading3">
    <w:name w:val="heading 3"/>
    <w:basedOn w:val="Normal"/>
    <w:next w:val="Normal"/>
    <w:qFormat/>
    <w:rsid w:val="00CA335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abel">
    <w:name w:val="form label"/>
    <w:basedOn w:val="Normal"/>
    <w:rsid w:val="00CA3359"/>
    <w:rPr>
      <w:sz w:val="16"/>
    </w:rPr>
  </w:style>
  <w:style w:type="paragraph" w:styleId="BodyText">
    <w:name w:val="Body Text"/>
    <w:basedOn w:val="Normal"/>
    <w:rsid w:val="00CA3359"/>
    <w:pPr>
      <w:tabs>
        <w:tab w:val="left" w:pos="180"/>
      </w:tabs>
    </w:pPr>
    <w:rPr>
      <w:rFonts w:ascii="Times New Roman" w:hAnsi="Times New Roman"/>
      <w:sz w:val="22"/>
    </w:rPr>
  </w:style>
  <w:style w:type="paragraph" w:styleId="Footer">
    <w:name w:val="footer"/>
    <w:basedOn w:val="Normal"/>
    <w:link w:val="FooterChar"/>
    <w:uiPriority w:val="99"/>
    <w:rsid w:val="00CA3359"/>
    <w:pPr>
      <w:tabs>
        <w:tab w:val="center" w:pos="4320"/>
        <w:tab w:val="right" w:pos="8640"/>
      </w:tabs>
    </w:pPr>
    <w:rPr>
      <w:rFonts w:ascii="Times New Roman" w:hAnsi="Times New Roman"/>
      <w:sz w:val="20"/>
    </w:rPr>
  </w:style>
  <w:style w:type="paragraph" w:styleId="Header">
    <w:name w:val="header"/>
    <w:basedOn w:val="Normal"/>
    <w:rsid w:val="00CA3359"/>
    <w:pPr>
      <w:tabs>
        <w:tab w:val="center" w:pos="4320"/>
        <w:tab w:val="right" w:pos="8640"/>
      </w:tabs>
    </w:pPr>
  </w:style>
  <w:style w:type="character" w:styleId="PageNumber">
    <w:name w:val="page number"/>
    <w:basedOn w:val="DefaultParagraphFont"/>
    <w:rsid w:val="009F5932"/>
  </w:style>
  <w:style w:type="character" w:styleId="CommentReference">
    <w:name w:val="annotation reference"/>
    <w:basedOn w:val="DefaultParagraphFont"/>
    <w:rsid w:val="009B49D5"/>
    <w:rPr>
      <w:sz w:val="16"/>
      <w:szCs w:val="16"/>
    </w:rPr>
  </w:style>
  <w:style w:type="paragraph" w:styleId="CommentText">
    <w:name w:val="annotation text"/>
    <w:basedOn w:val="Normal"/>
    <w:link w:val="CommentTextChar"/>
    <w:rsid w:val="009B49D5"/>
    <w:rPr>
      <w:sz w:val="20"/>
    </w:rPr>
  </w:style>
  <w:style w:type="character" w:customStyle="1" w:styleId="CommentTextChar">
    <w:name w:val="Comment Text Char"/>
    <w:basedOn w:val="DefaultParagraphFont"/>
    <w:link w:val="CommentText"/>
    <w:rsid w:val="009B49D5"/>
    <w:rPr>
      <w:rFonts w:ascii="Arial" w:hAnsi="Arial"/>
    </w:rPr>
  </w:style>
  <w:style w:type="paragraph" w:styleId="CommentSubject">
    <w:name w:val="annotation subject"/>
    <w:basedOn w:val="CommentText"/>
    <w:next w:val="CommentText"/>
    <w:link w:val="CommentSubjectChar"/>
    <w:rsid w:val="009B49D5"/>
    <w:rPr>
      <w:b/>
      <w:bCs/>
    </w:rPr>
  </w:style>
  <w:style w:type="character" w:customStyle="1" w:styleId="CommentSubjectChar">
    <w:name w:val="Comment Subject Char"/>
    <w:basedOn w:val="CommentTextChar"/>
    <w:link w:val="CommentSubject"/>
    <w:rsid w:val="009B49D5"/>
    <w:rPr>
      <w:rFonts w:ascii="Arial" w:hAnsi="Arial"/>
      <w:b/>
      <w:bCs/>
    </w:rPr>
  </w:style>
  <w:style w:type="paragraph" w:styleId="BalloonText">
    <w:name w:val="Balloon Text"/>
    <w:basedOn w:val="Normal"/>
    <w:link w:val="BalloonTextChar"/>
    <w:rsid w:val="009B49D5"/>
    <w:rPr>
      <w:rFonts w:ascii="Tahoma" w:hAnsi="Tahoma" w:cs="Tahoma"/>
      <w:sz w:val="16"/>
      <w:szCs w:val="16"/>
    </w:rPr>
  </w:style>
  <w:style w:type="character" w:customStyle="1" w:styleId="BalloonTextChar">
    <w:name w:val="Balloon Text Char"/>
    <w:basedOn w:val="DefaultParagraphFont"/>
    <w:link w:val="BalloonText"/>
    <w:rsid w:val="009B49D5"/>
    <w:rPr>
      <w:rFonts w:ascii="Tahoma" w:hAnsi="Tahoma" w:cs="Tahoma"/>
      <w:sz w:val="16"/>
      <w:szCs w:val="16"/>
    </w:rPr>
  </w:style>
  <w:style w:type="paragraph" w:styleId="ListParagraph">
    <w:name w:val="List Paragraph"/>
    <w:basedOn w:val="Normal"/>
    <w:uiPriority w:val="34"/>
    <w:qFormat/>
    <w:rsid w:val="00516BED"/>
    <w:pPr>
      <w:ind w:left="720"/>
      <w:contextualSpacing/>
    </w:pPr>
  </w:style>
  <w:style w:type="character" w:styleId="Hyperlink">
    <w:name w:val="Hyperlink"/>
    <w:basedOn w:val="DefaultParagraphFont"/>
    <w:rsid w:val="00DA4229"/>
    <w:rPr>
      <w:color w:val="0000FF" w:themeColor="hyperlink"/>
      <w:u w:val="single"/>
    </w:rPr>
  </w:style>
  <w:style w:type="character" w:styleId="FollowedHyperlink">
    <w:name w:val="FollowedHyperlink"/>
    <w:basedOn w:val="DefaultParagraphFont"/>
    <w:rsid w:val="00F02E4A"/>
    <w:rPr>
      <w:color w:val="800080" w:themeColor="followedHyperlink"/>
      <w:u w:val="single"/>
    </w:rPr>
  </w:style>
  <w:style w:type="paragraph" w:customStyle="1" w:styleId="StyleI">
    <w:name w:val="Style I"/>
    <w:basedOn w:val="Normal"/>
    <w:rsid w:val="00A731EC"/>
    <w:pPr>
      <w:widowControl w:val="0"/>
      <w:autoSpaceDE w:val="0"/>
      <w:autoSpaceDN w:val="0"/>
      <w:adjustRightInd w:val="0"/>
      <w:spacing w:before="58" w:after="58"/>
      <w:ind w:left="360" w:hanging="360"/>
    </w:pPr>
    <w:rPr>
      <w:sz w:val="16"/>
    </w:rPr>
  </w:style>
  <w:style w:type="paragraph" w:styleId="Revision">
    <w:name w:val="Revision"/>
    <w:hidden/>
    <w:uiPriority w:val="99"/>
    <w:semiHidden/>
    <w:rsid w:val="001E4A0B"/>
    <w:rPr>
      <w:rFonts w:ascii="Arial" w:hAnsi="Arial"/>
      <w:sz w:val="24"/>
    </w:rPr>
  </w:style>
  <w:style w:type="character" w:customStyle="1" w:styleId="FooterChar">
    <w:name w:val="Footer Char"/>
    <w:basedOn w:val="DefaultParagraphFont"/>
    <w:link w:val="Footer"/>
    <w:uiPriority w:val="99"/>
    <w:rsid w:val="00644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359"/>
    <w:rPr>
      <w:rFonts w:ascii="Arial" w:hAnsi="Arial"/>
      <w:sz w:val="24"/>
    </w:rPr>
  </w:style>
  <w:style w:type="paragraph" w:styleId="Heading1">
    <w:name w:val="heading 1"/>
    <w:basedOn w:val="Normal"/>
    <w:next w:val="Normal"/>
    <w:qFormat/>
    <w:rsid w:val="00CA3359"/>
    <w:pPr>
      <w:keepNext/>
      <w:outlineLvl w:val="0"/>
    </w:pPr>
    <w:rPr>
      <w:b/>
    </w:rPr>
  </w:style>
  <w:style w:type="paragraph" w:styleId="Heading2">
    <w:name w:val="heading 2"/>
    <w:basedOn w:val="Normal"/>
    <w:next w:val="Normal"/>
    <w:qFormat/>
    <w:rsid w:val="00CA3359"/>
    <w:pPr>
      <w:keepNext/>
      <w:jc w:val="center"/>
      <w:outlineLvl w:val="1"/>
    </w:pPr>
    <w:rPr>
      <w:b/>
      <w:color w:val="FFFFFF"/>
    </w:rPr>
  </w:style>
  <w:style w:type="paragraph" w:styleId="Heading3">
    <w:name w:val="heading 3"/>
    <w:basedOn w:val="Normal"/>
    <w:next w:val="Normal"/>
    <w:qFormat/>
    <w:rsid w:val="00CA335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abel">
    <w:name w:val="form label"/>
    <w:basedOn w:val="Normal"/>
    <w:rsid w:val="00CA3359"/>
    <w:rPr>
      <w:sz w:val="16"/>
    </w:rPr>
  </w:style>
  <w:style w:type="paragraph" w:styleId="BodyText">
    <w:name w:val="Body Text"/>
    <w:basedOn w:val="Normal"/>
    <w:rsid w:val="00CA3359"/>
    <w:pPr>
      <w:tabs>
        <w:tab w:val="left" w:pos="180"/>
      </w:tabs>
    </w:pPr>
    <w:rPr>
      <w:rFonts w:ascii="Times New Roman" w:hAnsi="Times New Roman"/>
      <w:sz w:val="22"/>
    </w:rPr>
  </w:style>
  <w:style w:type="paragraph" w:styleId="Footer">
    <w:name w:val="footer"/>
    <w:basedOn w:val="Normal"/>
    <w:link w:val="FooterChar"/>
    <w:uiPriority w:val="99"/>
    <w:rsid w:val="00CA3359"/>
    <w:pPr>
      <w:tabs>
        <w:tab w:val="center" w:pos="4320"/>
        <w:tab w:val="right" w:pos="8640"/>
      </w:tabs>
    </w:pPr>
    <w:rPr>
      <w:rFonts w:ascii="Times New Roman" w:hAnsi="Times New Roman"/>
      <w:sz w:val="20"/>
    </w:rPr>
  </w:style>
  <w:style w:type="paragraph" w:styleId="Header">
    <w:name w:val="header"/>
    <w:basedOn w:val="Normal"/>
    <w:rsid w:val="00CA3359"/>
    <w:pPr>
      <w:tabs>
        <w:tab w:val="center" w:pos="4320"/>
        <w:tab w:val="right" w:pos="8640"/>
      </w:tabs>
    </w:pPr>
  </w:style>
  <w:style w:type="character" w:styleId="PageNumber">
    <w:name w:val="page number"/>
    <w:basedOn w:val="DefaultParagraphFont"/>
    <w:rsid w:val="009F5932"/>
  </w:style>
  <w:style w:type="character" w:styleId="CommentReference">
    <w:name w:val="annotation reference"/>
    <w:basedOn w:val="DefaultParagraphFont"/>
    <w:rsid w:val="009B49D5"/>
    <w:rPr>
      <w:sz w:val="16"/>
      <w:szCs w:val="16"/>
    </w:rPr>
  </w:style>
  <w:style w:type="paragraph" w:styleId="CommentText">
    <w:name w:val="annotation text"/>
    <w:basedOn w:val="Normal"/>
    <w:link w:val="CommentTextChar"/>
    <w:rsid w:val="009B49D5"/>
    <w:rPr>
      <w:sz w:val="20"/>
    </w:rPr>
  </w:style>
  <w:style w:type="character" w:customStyle="1" w:styleId="CommentTextChar">
    <w:name w:val="Comment Text Char"/>
    <w:basedOn w:val="DefaultParagraphFont"/>
    <w:link w:val="CommentText"/>
    <w:rsid w:val="009B49D5"/>
    <w:rPr>
      <w:rFonts w:ascii="Arial" w:hAnsi="Arial"/>
    </w:rPr>
  </w:style>
  <w:style w:type="paragraph" w:styleId="CommentSubject">
    <w:name w:val="annotation subject"/>
    <w:basedOn w:val="CommentText"/>
    <w:next w:val="CommentText"/>
    <w:link w:val="CommentSubjectChar"/>
    <w:rsid w:val="009B49D5"/>
    <w:rPr>
      <w:b/>
      <w:bCs/>
    </w:rPr>
  </w:style>
  <w:style w:type="character" w:customStyle="1" w:styleId="CommentSubjectChar">
    <w:name w:val="Comment Subject Char"/>
    <w:basedOn w:val="CommentTextChar"/>
    <w:link w:val="CommentSubject"/>
    <w:rsid w:val="009B49D5"/>
    <w:rPr>
      <w:rFonts w:ascii="Arial" w:hAnsi="Arial"/>
      <w:b/>
      <w:bCs/>
    </w:rPr>
  </w:style>
  <w:style w:type="paragraph" w:styleId="BalloonText">
    <w:name w:val="Balloon Text"/>
    <w:basedOn w:val="Normal"/>
    <w:link w:val="BalloonTextChar"/>
    <w:rsid w:val="009B49D5"/>
    <w:rPr>
      <w:rFonts w:ascii="Tahoma" w:hAnsi="Tahoma" w:cs="Tahoma"/>
      <w:sz w:val="16"/>
      <w:szCs w:val="16"/>
    </w:rPr>
  </w:style>
  <w:style w:type="character" w:customStyle="1" w:styleId="BalloonTextChar">
    <w:name w:val="Balloon Text Char"/>
    <w:basedOn w:val="DefaultParagraphFont"/>
    <w:link w:val="BalloonText"/>
    <w:rsid w:val="009B49D5"/>
    <w:rPr>
      <w:rFonts w:ascii="Tahoma" w:hAnsi="Tahoma" w:cs="Tahoma"/>
      <w:sz w:val="16"/>
      <w:szCs w:val="16"/>
    </w:rPr>
  </w:style>
  <w:style w:type="paragraph" w:styleId="ListParagraph">
    <w:name w:val="List Paragraph"/>
    <w:basedOn w:val="Normal"/>
    <w:uiPriority w:val="34"/>
    <w:qFormat/>
    <w:rsid w:val="00516BED"/>
    <w:pPr>
      <w:ind w:left="720"/>
      <w:contextualSpacing/>
    </w:pPr>
  </w:style>
  <w:style w:type="character" w:styleId="Hyperlink">
    <w:name w:val="Hyperlink"/>
    <w:basedOn w:val="DefaultParagraphFont"/>
    <w:rsid w:val="00DA4229"/>
    <w:rPr>
      <w:color w:val="0000FF" w:themeColor="hyperlink"/>
      <w:u w:val="single"/>
    </w:rPr>
  </w:style>
  <w:style w:type="character" w:styleId="FollowedHyperlink">
    <w:name w:val="FollowedHyperlink"/>
    <w:basedOn w:val="DefaultParagraphFont"/>
    <w:rsid w:val="00F02E4A"/>
    <w:rPr>
      <w:color w:val="800080" w:themeColor="followedHyperlink"/>
      <w:u w:val="single"/>
    </w:rPr>
  </w:style>
  <w:style w:type="paragraph" w:customStyle="1" w:styleId="StyleI">
    <w:name w:val="Style I"/>
    <w:basedOn w:val="Normal"/>
    <w:rsid w:val="00A731EC"/>
    <w:pPr>
      <w:widowControl w:val="0"/>
      <w:autoSpaceDE w:val="0"/>
      <w:autoSpaceDN w:val="0"/>
      <w:adjustRightInd w:val="0"/>
      <w:spacing w:before="58" w:after="58"/>
      <w:ind w:left="360" w:hanging="360"/>
    </w:pPr>
    <w:rPr>
      <w:sz w:val="16"/>
    </w:rPr>
  </w:style>
  <w:style w:type="paragraph" w:styleId="Revision">
    <w:name w:val="Revision"/>
    <w:hidden/>
    <w:uiPriority w:val="99"/>
    <w:semiHidden/>
    <w:rsid w:val="001E4A0B"/>
    <w:rPr>
      <w:rFonts w:ascii="Arial" w:hAnsi="Arial"/>
      <w:sz w:val="24"/>
    </w:rPr>
  </w:style>
  <w:style w:type="character" w:customStyle="1" w:styleId="FooterChar">
    <w:name w:val="Footer Char"/>
    <w:basedOn w:val="DefaultParagraphFont"/>
    <w:link w:val="Footer"/>
    <w:uiPriority w:val="99"/>
    <w:rsid w:val="00644981"/>
  </w:style>
</w:styles>
</file>

<file path=word/webSettings.xml><?xml version="1.0" encoding="utf-8"?>
<w:webSettings xmlns:r="http://schemas.openxmlformats.org/officeDocument/2006/relationships" xmlns:w="http://schemas.openxmlformats.org/wordprocessingml/2006/main">
  <w:divs>
    <w:div w:id="675422428">
      <w:bodyDiv w:val="1"/>
      <w:marLeft w:val="0"/>
      <w:marRight w:val="5"/>
      <w:marTop w:val="0"/>
      <w:marBottom w:val="600"/>
      <w:divBdr>
        <w:top w:val="none" w:sz="0" w:space="0" w:color="auto"/>
        <w:left w:val="none" w:sz="0" w:space="0" w:color="auto"/>
        <w:bottom w:val="none" w:sz="0" w:space="0" w:color="auto"/>
        <w:right w:val="none" w:sz="0" w:space="0" w:color="auto"/>
      </w:divBdr>
      <w:divsChild>
        <w:div w:id="1738285409">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iga.in.gov"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R5Super/oil/spc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rtDate xmlns="http://schemas.microsoft.com/sharepoint/v3">2015-07-30T14:48:00+00:00</Star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5C4D7612AD14FBE39B36BA89096D9" ma:contentTypeVersion="6" ma:contentTypeDescription="Create a new document." ma:contentTypeScope="" ma:versionID="8234ee172711fe7251452337b1f7b0f2">
  <xsd:schema xmlns:xsd="http://www.w3.org/2001/XMLSchema" xmlns:xs="http://www.w3.org/2001/XMLSchema" xmlns:p="http://schemas.microsoft.com/office/2006/metadata/properties" xmlns:ns1="http://schemas.microsoft.com/sharepoint/v3" targetNamespace="http://schemas.microsoft.com/office/2006/metadata/properties" ma:root="true" ma:fieldsID="9401ddcaf9a48af2180e13559a043bb7" ns1:_="">
    <xsd:import namespace="http://schemas.microsoft.com/sharepoint/v3"/>
    <xsd:element name="properties">
      <xsd:complexType>
        <xsd:sequence>
          <xsd:element name="documentManagement">
            <xsd:complexType>
              <xsd:all>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1" nillable="true" ma:displayName="Start Date" ma:default="[today]" ma:format="DateOnly" ma:internalName="Sta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h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02FAE-199F-4CA6-B1E7-AC199421F13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7FE364-4F89-4141-8F47-161A9FFCF70F}">
  <ds:schemaRefs>
    <ds:schemaRef ds:uri="http://schemas.microsoft.com/sharepoint/v3/contenttype/forms"/>
  </ds:schemaRefs>
</ds:datastoreItem>
</file>

<file path=customXml/itemProps3.xml><?xml version="1.0" encoding="utf-8"?>
<ds:datastoreItem xmlns:ds="http://schemas.openxmlformats.org/officeDocument/2006/customXml" ds:itemID="{5B1A487F-2D83-4402-B0CE-E0DCA0AED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F4B53-3018-4075-9920-B493CAA9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update to biomass registration form for renewals, modifications, changes</vt:lpstr>
    </vt:vector>
  </TitlesOfParts>
  <Company>IDEM</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to biomass registration form for renewals, modifications, changes</dc:title>
  <dc:creator>HALE, JOHN</dc:creator>
  <cp:lastModifiedBy>sbundy</cp:lastModifiedBy>
  <cp:revision>3</cp:revision>
  <cp:lastPrinted>2016-08-31T16:46:00Z</cp:lastPrinted>
  <dcterms:created xsi:type="dcterms:W3CDTF">2016-08-31T16:44:00Z</dcterms:created>
  <dcterms:modified xsi:type="dcterms:W3CDTF">2016-08-31T16:46:00Z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0x0101007195C4D7612AD14FBE39B36BA89096D9</vt:lpwstr>
  </property>
  <property fmtid="{D5CDD505-2E9C-101B-9397-08002B2CF9AE}" pid="3" name="Current Approved Form Letter?">
    <vt:bool>false</vt:bool>
  </property>
  <property fmtid="{D5CDD505-2E9C-101B-9397-08002B2CF9AE}" pid="4" name="_NewReviewCycle">
    <vt:lpwstr/>
  </property>
</Properties>
</file>